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A4" w:rsidRDefault="003C17F5" w:rsidP="003C17F5">
      <w:pPr>
        <w:jc w:val="center"/>
        <w:rPr>
          <w:rFonts w:ascii="Times New Roman" w:hAnsi="Times New Roman" w:cs="Times New Roman"/>
          <w:b/>
          <w:sz w:val="24"/>
          <w:szCs w:val="24"/>
        </w:rPr>
      </w:pPr>
      <w:r w:rsidRPr="003C17F5">
        <w:rPr>
          <w:rFonts w:ascii="Times New Roman" w:hAnsi="Times New Roman" w:cs="Times New Roman"/>
          <w:b/>
          <w:sz w:val="24"/>
          <w:szCs w:val="24"/>
        </w:rPr>
        <w:t xml:space="preserve">PROPOZÍCIE </w:t>
      </w:r>
      <w:r w:rsidR="00A32DA4">
        <w:rPr>
          <w:rFonts w:ascii="Times New Roman" w:hAnsi="Times New Roman" w:cs="Times New Roman"/>
          <w:b/>
          <w:sz w:val="24"/>
          <w:szCs w:val="24"/>
        </w:rPr>
        <w:t>VÝTVARNEJ</w:t>
      </w:r>
      <w:r w:rsidRPr="003C17F5">
        <w:rPr>
          <w:rFonts w:ascii="Times New Roman" w:hAnsi="Times New Roman" w:cs="Times New Roman"/>
          <w:b/>
          <w:sz w:val="24"/>
          <w:szCs w:val="24"/>
        </w:rPr>
        <w:t xml:space="preserve"> SÚŤAŽE PRI PRÍLEŽITOSTI </w:t>
      </w:r>
      <w:r w:rsidR="00A32DA4">
        <w:rPr>
          <w:rFonts w:ascii="Times New Roman" w:hAnsi="Times New Roman" w:cs="Times New Roman"/>
          <w:b/>
          <w:sz w:val="24"/>
          <w:szCs w:val="24"/>
        </w:rPr>
        <w:t>ROKU SVÄTÉHO FRANTIŠKA XAVERSKÉHO V BANSKOBYSTRICKEJ DIECÉZE</w:t>
      </w:r>
    </w:p>
    <w:p w:rsidR="00F406A3" w:rsidRDefault="00F406A3" w:rsidP="003C17F5">
      <w:pPr>
        <w:jc w:val="center"/>
        <w:rPr>
          <w:rFonts w:ascii="Times New Roman" w:hAnsi="Times New Roman" w:cs="Times New Roman"/>
          <w:b/>
          <w:sz w:val="24"/>
          <w:szCs w:val="24"/>
        </w:rPr>
      </w:pPr>
      <w:r w:rsidRPr="003C17F5">
        <w:rPr>
          <w:rFonts w:ascii="Times New Roman" w:hAnsi="Times New Roman" w:cs="Times New Roman"/>
          <w:b/>
          <w:sz w:val="24"/>
          <w:szCs w:val="24"/>
        </w:rPr>
        <w:t>2022</w:t>
      </w:r>
    </w:p>
    <w:p w:rsidR="00F406A3" w:rsidRPr="00175EA1" w:rsidRDefault="00A32DA4" w:rsidP="003C17F5">
      <w:pPr>
        <w:jc w:val="center"/>
        <w:rPr>
          <w:rFonts w:ascii="Times New Roman" w:hAnsi="Times New Roman" w:cs="Times New Roman"/>
          <w:i/>
          <w:sz w:val="32"/>
          <w:szCs w:val="32"/>
        </w:rPr>
      </w:pPr>
      <w:r w:rsidRPr="00175EA1">
        <w:rPr>
          <w:rFonts w:ascii="Times New Roman" w:hAnsi="Times New Roman" w:cs="Times New Roman"/>
          <w:i/>
          <w:sz w:val="32"/>
          <w:szCs w:val="32"/>
        </w:rPr>
        <w:t xml:space="preserve">Diecézny katechetický úrad banskobystrickej </w:t>
      </w:r>
      <w:r w:rsidR="00F406A3" w:rsidRPr="00175EA1">
        <w:rPr>
          <w:rFonts w:ascii="Times New Roman" w:hAnsi="Times New Roman" w:cs="Times New Roman"/>
          <w:i/>
          <w:sz w:val="32"/>
          <w:szCs w:val="32"/>
        </w:rPr>
        <w:t xml:space="preserve">diecézy </w:t>
      </w:r>
      <w:r w:rsidRPr="00175EA1">
        <w:rPr>
          <w:rFonts w:ascii="Times New Roman" w:hAnsi="Times New Roman" w:cs="Times New Roman"/>
          <w:i/>
          <w:sz w:val="32"/>
          <w:szCs w:val="32"/>
        </w:rPr>
        <w:t>vyhlasuje</w:t>
      </w:r>
      <w:r w:rsidR="00F406A3" w:rsidRPr="00175EA1">
        <w:rPr>
          <w:rFonts w:ascii="Times New Roman" w:hAnsi="Times New Roman" w:cs="Times New Roman"/>
          <w:i/>
          <w:sz w:val="32"/>
          <w:szCs w:val="32"/>
        </w:rPr>
        <w:t xml:space="preserve"> celodiecéznu </w:t>
      </w:r>
      <w:r w:rsidRPr="00175EA1">
        <w:rPr>
          <w:rFonts w:ascii="Times New Roman" w:hAnsi="Times New Roman" w:cs="Times New Roman"/>
          <w:i/>
          <w:sz w:val="32"/>
          <w:szCs w:val="32"/>
        </w:rPr>
        <w:t>výtvarnú</w:t>
      </w:r>
      <w:r w:rsidR="00F406A3" w:rsidRPr="00175EA1">
        <w:rPr>
          <w:rFonts w:ascii="Times New Roman" w:hAnsi="Times New Roman" w:cs="Times New Roman"/>
          <w:i/>
          <w:sz w:val="32"/>
          <w:szCs w:val="32"/>
        </w:rPr>
        <w:t xml:space="preserve"> súťaž pod názvom</w:t>
      </w:r>
    </w:p>
    <w:p w:rsidR="00F406A3" w:rsidRPr="003C17F5" w:rsidRDefault="00F406A3" w:rsidP="003C17F5">
      <w:pPr>
        <w:jc w:val="center"/>
        <w:rPr>
          <w:rFonts w:ascii="Times New Roman" w:hAnsi="Times New Roman" w:cs="Times New Roman"/>
          <w:sz w:val="24"/>
          <w:szCs w:val="24"/>
        </w:rPr>
      </w:pPr>
      <w:r w:rsidRPr="003C17F5">
        <w:rPr>
          <w:rFonts w:ascii="Times New Roman" w:hAnsi="Times New Roman" w:cs="Times New Roman"/>
          <w:b/>
          <w:sz w:val="28"/>
          <w:szCs w:val="28"/>
        </w:rPr>
        <w:t>„</w:t>
      </w:r>
      <w:r w:rsidR="00A32DA4">
        <w:rPr>
          <w:rFonts w:ascii="Times New Roman" w:hAnsi="Times New Roman" w:cs="Times New Roman"/>
          <w:b/>
          <w:sz w:val="28"/>
          <w:szCs w:val="28"/>
        </w:rPr>
        <w:t>Vidieť chudobných okolo seba</w:t>
      </w:r>
      <w:r w:rsidRPr="003C17F5">
        <w:rPr>
          <w:rFonts w:ascii="Times New Roman" w:hAnsi="Times New Roman" w:cs="Times New Roman"/>
          <w:b/>
          <w:sz w:val="28"/>
          <w:szCs w:val="28"/>
        </w:rPr>
        <w:t>“</w:t>
      </w:r>
      <w:r w:rsidRPr="003C17F5">
        <w:rPr>
          <w:rFonts w:ascii="Times New Roman" w:hAnsi="Times New Roman" w:cs="Times New Roman"/>
          <w:sz w:val="24"/>
          <w:szCs w:val="24"/>
        </w:rPr>
        <w:t>.</w:t>
      </w:r>
    </w:p>
    <w:p w:rsidR="002651E9" w:rsidRDefault="00F406A3" w:rsidP="002651E9">
      <w:pPr>
        <w:spacing w:after="0"/>
        <w:jc w:val="center"/>
        <w:rPr>
          <w:rFonts w:ascii="Times New Roman" w:hAnsi="Times New Roman" w:cs="Times New Roman"/>
          <w:sz w:val="24"/>
          <w:szCs w:val="24"/>
        </w:rPr>
      </w:pPr>
      <w:r w:rsidRPr="003C17F5">
        <w:rPr>
          <w:rFonts w:ascii="Times New Roman" w:hAnsi="Times New Roman" w:cs="Times New Roman"/>
          <w:sz w:val="24"/>
          <w:szCs w:val="24"/>
        </w:rPr>
        <w:t xml:space="preserve">Súťaž je zameraná na </w:t>
      </w:r>
      <w:r w:rsidR="00CA6E48">
        <w:rPr>
          <w:rFonts w:ascii="Times New Roman" w:hAnsi="Times New Roman" w:cs="Times New Roman"/>
          <w:sz w:val="24"/>
          <w:szCs w:val="24"/>
        </w:rPr>
        <w:t>výtvarné</w:t>
      </w:r>
      <w:r w:rsidR="00DF02DF" w:rsidRPr="003C17F5">
        <w:rPr>
          <w:rFonts w:ascii="Times New Roman" w:hAnsi="Times New Roman" w:cs="Times New Roman"/>
          <w:sz w:val="24"/>
          <w:szCs w:val="24"/>
        </w:rPr>
        <w:t xml:space="preserve"> spracovanie témy</w:t>
      </w:r>
      <w:r w:rsidR="00CA6E48">
        <w:rPr>
          <w:rFonts w:ascii="Times New Roman" w:hAnsi="Times New Roman" w:cs="Times New Roman"/>
          <w:sz w:val="24"/>
          <w:szCs w:val="24"/>
        </w:rPr>
        <w:t>:</w:t>
      </w:r>
      <w:r w:rsidR="00DF02DF" w:rsidRPr="003C17F5">
        <w:rPr>
          <w:rFonts w:ascii="Times New Roman" w:hAnsi="Times New Roman" w:cs="Times New Roman"/>
          <w:sz w:val="24"/>
          <w:szCs w:val="24"/>
        </w:rPr>
        <w:t xml:space="preserve"> </w:t>
      </w:r>
      <w:r w:rsidR="00787CD9">
        <w:rPr>
          <w:rFonts w:ascii="Times New Roman" w:hAnsi="Times New Roman" w:cs="Times New Roman"/>
          <w:sz w:val="24"/>
          <w:szCs w:val="24"/>
        </w:rPr>
        <w:t>„C</w:t>
      </w:r>
      <w:r w:rsidR="00CA6E48">
        <w:rPr>
          <w:rFonts w:ascii="Times New Roman" w:hAnsi="Times New Roman" w:cs="Times New Roman"/>
          <w:sz w:val="24"/>
          <w:szCs w:val="24"/>
        </w:rPr>
        <w:t>hudoba</w:t>
      </w:r>
      <w:r w:rsidR="00787CD9">
        <w:rPr>
          <w:rFonts w:ascii="Times New Roman" w:hAnsi="Times New Roman" w:cs="Times New Roman"/>
          <w:sz w:val="24"/>
          <w:szCs w:val="24"/>
        </w:rPr>
        <w:t>“</w:t>
      </w:r>
      <w:r w:rsidR="00DF02DF" w:rsidRPr="003C17F5">
        <w:rPr>
          <w:rFonts w:ascii="Times New Roman" w:hAnsi="Times New Roman" w:cs="Times New Roman"/>
          <w:sz w:val="24"/>
          <w:szCs w:val="24"/>
        </w:rPr>
        <w:t>.</w:t>
      </w:r>
    </w:p>
    <w:p w:rsidR="00CA6E48" w:rsidRDefault="00F406A3" w:rsidP="002651E9">
      <w:pPr>
        <w:spacing w:after="0"/>
        <w:jc w:val="center"/>
        <w:rPr>
          <w:rFonts w:ascii="Times New Roman" w:hAnsi="Times New Roman" w:cs="Times New Roman"/>
          <w:sz w:val="24"/>
          <w:szCs w:val="24"/>
        </w:rPr>
      </w:pPr>
      <w:r w:rsidRPr="003C17F5">
        <w:rPr>
          <w:rFonts w:ascii="Times New Roman" w:hAnsi="Times New Roman" w:cs="Times New Roman"/>
          <w:sz w:val="24"/>
          <w:szCs w:val="24"/>
        </w:rPr>
        <w:t>Cieľom je nápaditosť a</w:t>
      </w:r>
      <w:r w:rsidR="00DF02DF" w:rsidRPr="003C17F5">
        <w:rPr>
          <w:rFonts w:ascii="Times New Roman" w:hAnsi="Times New Roman" w:cs="Times New Roman"/>
          <w:sz w:val="24"/>
          <w:szCs w:val="24"/>
        </w:rPr>
        <w:t xml:space="preserve"> </w:t>
      </w:r>
      <w:r w:rsidRPr="003C17F5">
        <w:rPr>
          <w:rFonts w:ascii="Times New Roman" w:hAnsi="Times New Roman" w:cs="Times New Roman"/>
          <w:sz w:val="24"/>
          <w:szCs w:val="24"/>
        </w:rPr>
        <w:t xml:space="preserve">originálnosť vnímania </w:t>
      </w:r>
      <w:r w:rsidR="00DF02DF" w:rsidRPr="003C17F5">
        <w:rPr>
          <w:rFonts w:ascii="Times New Roman" w:hAnsi="Times New Roman" w:cs="Times New Roman"/>
          <w:sz w:val="24"/>
          <w:szCs w:val="24"/>
        </w:rPr>
        <w:t>úcty</w:t>
      </w:r>
      <w:r w:rsidR="003C17F5">
        <w:rPr>
          <w:rFonts w:ascii="Times New Roman" w:hAnsi="Times New Roman" w:cs="Times New Roman"/>
          <w:sz w:val="24"/>
          <w:szCs w:val="24"/>
        </w:rPr>
        <w:t xml:space="preserve"> </w:t>
      </w:r>
      <w:r w:rsidR="00CA6E48">
        <w:rPr>
          <w:rFonts w:ascii="Times New Roman" w:hAnsi="Times New Roman" w:cs="Times New Roman"/>
          <w:sz w:val="24"/>
          <w:szCs w:val="24"/>
        </w:rPr>
        <w:t>a pozornosti voči</w:t>
      </w:r>
      <w:r w:rsidR="003C17F5">
        <w:rPr>
          <w:rFonts w:ascii="Times New Roman" w:hAnsi="Times New Roman" w:cs="Times New Roman"/>
          <w:sz w:val="24"/>
          <w:szCs w:val="24"/>
        </w:rPr>
        <w:t> </w:t>
      </w:r>
      <w:r w:rsidR="00787CD9">
        <w:rPr>
          <w:rFonts w:ascii="Times New Roman" w:hAnsi="Times New Roman" w:cs="Times New Roman"/>
          <w:sz w:val="24"/>
          <w:szCs w:val="24"/>
        </w:rPr>
        <w:t>chudobným</w:t>
      </w:r>
      <w:r w:rsidR="003C17F5">
        <w:rPr>
          <w:rFonts w:ascii="Times New Roman" w:hAnsi="Times New Roman" w:cs="Times New Roman"/>
          <w:sz w:val="24"/>
          <w:szCs w:val="24"/>
        </w:rPr>
        <w:t xml:space="preserve"> ľuďom</w:t>
      </w:r>
      <w:r w:rsidR="00CA6E48">
        <w:rPr>
          <w:rFonts w:ascii="Times New Roman" w:hAnsi="Times New Roman" w:cs="Times New Roman"/>
          <w:sz w:val="24"/>
          <w:szCs w:val="24"/>
        </w:rPr>
        <w:t>.</w:t>
      </w:r>
    </w:p>
    <w:p w:rsidR="00175EA1" w:rsidRDefault="00175EA1" w:rsidP="002651E9">
      <w:pPr>
        <w:spacing w:after="0"/>
        <w:jc w:val="center"/>
        <w:rPr>
          <w:rFonts w:ascii="Times New Roman" w:hAnsi="Times New Roman" w:cs="Times New Roman"/>
          <w:sz w:val="24"/>
          <w:szCs w:val="24"/>
        </w:rPr>
      </w:pPr>
    </w:p>
    <w:p w:rsidR="00F406A3" w:rsidRDefault="00F406A3" w:rsidP="003C17F5">
      <w:pPr>
        <w:jc w:val="center"/>
        <w:rPr>
          <w:rFonts w:ascii="Times New Roman" w:hAnsi="Times New Roman" w:cs="Times New Roman"/>
          <w:sz w:val="24"/>
          <w:szCs w:val="24"/>
        </w:rPr>
      </w:pPr>
      <w:r w:rsidRPr="003C17F5">
        <w:rPr>
          <w:rFonts w:ascii="Times New Roman" w:hAnsi="Times New Roman" w:cs="Times New Roman"/>
          <w:sz w:val="24"/>
          <w:szCs w:val="24"/>
        </w:rPr>
        <w:t>CIEĽ SÚŤAŽE:</w:t>
      </w:r>
    </w:p>
    <w:p w:rsidR="00F406A3" w:rsidRDefault="00DF02DF" w:rsidP="003C17F5">
      <w:pPr>
        <w:jc w:val="center"/>
        <w:rPr>
          <w:rFonts w:ascii="Times New Roman" w:hAnsi="Times New Roman" w:cs="Times New Roman"/>
          <w:i/>
          <w:sz w:val="24"/>
          <w:szCs w:val="24"/>
        </w:rPr>
      </w:pPr>
      <w:r w:rsidRPr="00CF1FB8">
        <w:rPr>
          <w:rFonts w:ascii="Times New Roman" w:hAnsi="Times New Roman" w:cs="Times New Roman"/>
          <w:i/>
          <w:sz w:val="24"/>
          <w:szCs w:val="24"/>
        </w:rPr>
        <w:t>Rozvíjať povedomie</w:t>
      </w:r>
      <w:r w:rsidR="00787CD9">
        <w:rPr>
          <w:rFonts w:ascii="Times New Roman" w:hAnsi="Times New Roman" w:cs="Times New Roman"/>
          <w:i/>
          <w:sz w:val="24"/>
          <w:szCs w:val="24"/>
        </w:rPr>
        <w:t xml:space="preserve"> úcty a</w:t>
      </w:r>
      <w:r w:rsidRPr="00CF1FB8">
        <w:rPr>
          <w:rFonts w:ascii="Times New Roman" w:hAnsi="Times New Roman" w:cs="Times New Roman"/>
          <w:i/>
          <w:sz w:val="24"/>
          <w:szCs w:val="24"/>
        </w:rPr>
        <w:t xml:space="preserve"> </w:t>
      </w:r>
      <w:r w:rsidR="00CA6E48">
        <w:rPr>
          <w:rFonts w:ascii="Times New Roman" w:hAnsi="Times New Roman" w:cs="Times New Roman"/>
          <w:i/>
          <w:sz w:val="24"/>
          <w:szCs w:val="24"/>
        </w:rPr>
        <w:t>pozornosti voči chudobným</w:t>
      </w:r>
      <w:r w:rsidR="00D75E5E">
        <w:rPr>
          <w:rFonts w:ascii="Times New Roman" w:hAnsi="Times New Roman" w:cs="Times New Roman"/>
          <w:i/>
          <w:sz w:val="24"/>
          <w:szCs w:val="24"/>
        </w:rPr>
        <w:t xml:space="preserve"> a bezbranným ľuďom</w:t>
      </w:r>
    </w:p>
    <w:p w:rsidR="00BF3C9C" w:rsidRDefault="00BF3C9C" w:rsidP="003C17F5">
      <w:pPr>
        <w:jc w:val="center"/>
        <w:rPr>
          <w:rFonts w:ascii="Times New Roman" w:hAnsi="Times New Roman" w:cs="Times New Roman"/>
          <w:sz w:val="24"/>
          <w:szCs w:val="24"/>
        </w:rPr>
      </w:pPr>
      <w:r w:rsidRPr="003C17F5">
        <w:rPr>
          <w:rFonts w:ascii="Times New Roman" w:hAnsi="Times New Roman" w:cs="Times New Roman"/>
          <w:sz w:val="24"/>
          <w:szCs w:val="24"/>
        </w:rPr>
        <w:t>TERMÍN REALIZÁCIE:</w:t>
      </w:r>
    </w:p>
    <w:p w:rsidR="00BF3C9C" w:rsidRDefault="00787CD9" w:rsidP="003C17F5">
      <w:pPr>
        <w:jc w:val="center"/>
        <w:rPr>
          <w:rFonts w:ascii="Times New Roman" w:hAnsi="Times New Roman" w:cs="Times New Roman"/>
          <w:i/>
          <w:sz w:val="24"/>
          <w:szCs w:val="24"/>
        </w:rPr>
      </w:pPr>
      <w:r>
        <w:rPr>
          <w:rFonts w:ascii="Times New Roman" w:hAnsi="Times New Roman" w:cs="Times New Roman"/>
          <w:i/>
          <w:sz w:val="24"/>
          <w:szCs w:val="24"/>
        </w:rPr>
        <w:t>s</w:t>
      </w:r>
      <w:r w:rsidR="00CA6E48">
        <w:rPr>
          <w:rFonts w:ascii="Times New Roman" w:hAnsi="Times New Roman" w:cs="Times New Roman"/>
          <w:i/>
          <w:sz w:val="24"/>
          <w:szCs w:val="24"/>
        </w:rPr>
        <w:t xml:space="preserve">eptember </w:t>
      </w:r>
      <w:r w:rsidR="00BF3C9C" w:rsidRPr="00CF1FB8">
        <w:rPr>
          <w:rFonts w:ascii="Times New Roman" w:hAnsi="Times New Roman" w:cs="Times New Roman"/>
          <w:i/>
          <w:sz w:val="24"/>
          <w:szCs w:val="24"/>
        </w:rPr>
        <w:t xml:space="preserve"> – november 202</w:t>
      </w:r>
      <w:r w:rsidR="00CA6E48">
        <w:rPr>
          <w:rFonts w:ascii="Times New Roman" w:hAnsi="Times New Roman" w:cs="Times New Roman"/>
          <w:i/>
          <w:sz w:val="24"/>
          <w:szCs w:val="24"/>
        </w:rPr>
        <w:t>2</w:t>
      </w:r>
    </w:p>
    <w:p w:rsidR="00BF3C9C" w:rsidRDefault="00CF1FB8" w:rsidP="003C17F5">
      <w:pPr>
        <w:jc w:val="center"/>
        <w:rPr>
          <w:rFonts w:ascii="Times New Roman" w:hAnsi="Times New Roman" w:cs="Times New Roman"/>
          <w:sz w:val="24"/>
          <w:szCs w:val="24"/>
        </w:rPr>
      </w:pPr>
      <w:r>
        <w:rPr>
          <w:rFonts w:ascii="Times New Roman" w:hAnsi="Times New Roman" w:cs="Times New Roman"/>
          <w:sz w:val="24"/>
          <w:szCs w:val="24"/>
        </w:rPr>
        <w:t>MIESTO</w:t>
      </w:r>
      <w:r w:rsidR="00175EA1">
        <w:rPr>
          <w:rFonts w:ascii="Times New Roman" w:hAnsi="Times New Roman" w:cs="Times New Roman"/>
          <w:sz w:val="24"/>
          <w:szCs w:val="24"/>
        </w:rPr>
        <w:t xml:space="preserve"> </w:t>
      </w:r>
      <w:r w:rsidR="00175EA1">
        <w:rPr>
          <w:rFonts w:ascii="Times New Roman" w:hAnsi="Times New Roman" w:cs="Times New Roman"/>
          <w:sz w:val="24"/>
          <w:szCs w:val="24"/>
        </w:rPr>
        <w:t>A</w:t>
      </w:r>
      <w:r w:rsidR="00175EA1" w:rsidRPr="003C17F5">
        <w:rPr>
          <w:rFonts w:ascii="Times New Roman" w:hAnsi="Times New Roman" w:cs="Times New Roman"/>
          <w:sz w:val="24"/>
          <w:szCs w:val="24"/>
        </w:rPr>
        <w:t xml:space="preserve"> TERMÍN</w:t>
      </w:r>
      <w:r w:rsidR="00175EA1">
        <w:rPr>
          <w:rFonts w:ascii="Times New Roman" w:hAnsi="Times New Roman" w:cs="Times New Roman"/>
          <w:sz w:val="24"/>
          <w:szCs w:val="24"/>
        </w:rPr>
        <w:t xml:space="preserve"> </w:t>
      </w:r>
      <w:r w:rsidR="00BF3C9C" w:rsidRPr="003C17F5">
        <w:rPr>
          <w:rFonts w:ascii="Times New Roman" w:hAnsi="Times New Roman" w:cs="Times New Roman"/>
          <w:sz w:val="24"/>
          <w:szCs w:val="24"/>
        </w:rPr>
        <w:t>ODOVZDANIA PRÁC:</w:t>
      </w:r>
    </w:p>
    <w:p w:rsidR="00175EA1" w:rsidRDefault="00CA6E48" w:rsidP="00175EA1">
      <w:pPr>
        <w:jc w:val="center"/>
        <w:rPr>
          <w:rFonts w:ascii="Times New Roman" w:hAnsi="Times New Roman" w:cs="Times New Roman"/>
          <w:i/>
          <w:sz w:val="24"/>
          <w:szCs w:val="24"/>
        </w:rPr>
      </w:pPr>
      <w:r>
        <w:rPr>
          <w:rFonts w:ascii="Times New Roman" w:hAnsi="Times New Roman" w:cs="Times New Roman"/>
          <w:i/>
          <w:sz w:val="24"/>
          <w:szCs w:val="24"/>
        </w:rPr>
        <w:t>Výsledkové listiny za školu a p</w:t>
      </w:r>
      <w:r w:rsidR="003C17F5" w:rsidRPr="00CF1FB8">
        <w:rPr>
          <w:rFonts w:ascii="Times New Roman" w:hAnsi="Times New Roman" w:cs="Times New Roman"/>
          <w:i/>
          <w:sz w:val="24"/>
          <w:szCs w:val="24"/>
        </w:rPr>
        <w:t>ráce</w:t>
      </w:r>
      <w:r>
        <w:rPr>
          <w:rFonts w:ascii="Times New Roman" w:hAnsi="Times New Roman" w:cs="Times New Roman"/>
          <w:i/>
          <w:sz w:val="24"/>
          <w:szCs w:val="24"/>
        </w:rPr>
        <w:t xml:space="preserve"> umiestnené na prvých troch miestach</w:t>
      </w:r>
      <w:r w:rsidR="00787CD9">
        <w:rPr>
          <w:rFonts w:ascii="Times New Roman" w:hAnsi="Times New Roman" w:cs="Times New Roman"/>
          <w:i/>
          <w:sz w:val="24"/>
          <w:szCs w:val="24"/>
        </w:rPr>
        <w:t xml:space="preserve"> </w:t>
      </w:r>
    </w:p>
    <w:p w:rsidR="00175EA1" w:rsidRDefault="00787CD9" w:rsidP="00175EA1">
      <w:pPr>
        <w:jc w:val="center"/>
        <w:rPr>
          <w:rFonts w:ascii="Times New Roman" w:hAnsi="Times New Roman" w:cs="Times New Roman"/>
          <w:sz w:val="24"/>
          <w:szCs w:val="24"/>
        </w:rPr>
      </w:pPr>
      <w:r w:rsidRPr="00787CD9">
        <w:rPr>
          <w:rFonts w:ascii="Times New Roman" w:hAnsi="Times New Roman" w:cs="Times New Roman"/>
          <w:sz w:val="24"/>
          <w:szCs w:val="24"/>
        </w:rPr>
        <w:t xml:space="preserve">(na každom mieste môže byť umiestnená iba jedna práca) </w:t>
      </w:r>
      <w:r w:rsidRPr="00175EA1">
        <w:rPr>
          <w:rFonts w:ascii="Times New Roman" w:hAnsi="Times New Roman" w:cs="Times New Roman"/>
          <w:i/>
          <w:sz w:val="24"/>
          <w:szCs w:val="24"/>
        </w:rPr>
        <w:t>z každej kategórie s označením</w:t>
      </w:r>
    </w:p>
    <w:p w:rsidR="00175EA1" w:rsidRPr="00CF1FB8" w:rsidRDefault="00787CD9" w:rsidP="00175EA1">
      <w:pPr>
        <w:jc w:val="center"/>
        <w:rPr>
          <w:rFonts w:ascii="Times New Roman" w:hAnsi="Times New Roman" w:cs="Times New Roman"/>
          <w:i/>
          <w:sz w:val="24"/>
          <w:szCs w:val="24"/>
        </w:rPr>
      </w:pPr>
      <w:r w:rsidRPr="00787CD9">
        <w:rPr>
          <w:rFonts w:ascii="Times New Roman" w:hAnsi="Times New Roman" w:cs="Times New Roman"/>
          <w:sz w:val="24"/>
          <w:szCs w:val="24"/>
        </w:rPr>
        <w:t>„VIDIEŤ CHUDOBNÝCH OKOLO SEBA</w:t>
      </w:r>
      <w:r w:rsidR="00175EA1">
        <w:rPr>
          <w:rFonts w:ascii="Times New Roman" w:hAnsi="Times New Roman" w:cs="Times New Roman"/>
          <w:sz w:val="24"/>
          <w:szCs w:val="24"/>
        </w:rPr>
        <w:t>“</w:t>
      </w:r>
    </w:p>
    <w:p w:rsidR="00CF1FB8" w:rsidRDefault="003C17F5" w:rsidP="00175EA1">
      <w:pPr>
        <w:jc w:val="center"/>
        <w:rPr>
          <w:rFonts w:ascii="Times New Roman" w:hAnsi="Times New Roman" w:cs="Times New Roman"/>
          <w:i/>
          <w:sz w:val="24"/>
          <w:szCs w:val="24"/>
        </w:rPr>
      </w:pPr>
      <w:r w:rsidRPr="00CF1FB8">
        <w:rPr>
          <w:rFonts w:ascii="Times New Roman" w:hAnsi="Times New Roman" w:cs="Times New Roman"/>
          <w:i/>
          <w:sz w:val="24"/>
          <w:szCs w:val="24"/>
        </w:rPr>
        <w:t xml:space="preserve"> odoslať na adresu:</w:t>
      </w:r>
    </w:p>
    <w:p w:rsidR="00787CD9" w:rsidRDefault="00787CD9" w:rsidP="003C17F5">
      <w:pPr>
        <w:jc w:val="center"/>
        <w:rPr>
          <w:rFonts w:ascii="Times New Roman" w:hAnsi="Times New Roman" w:cs="Times New Roman"/>
          <w:b/>
          <w:i/>
          <w:sz w:val="24"/>
          <w:szCs w:val="24"/>
        </w:rPr>
      </w:pPr>
      <w:r w:rsidRPr="00787CD9">
        <w:rPr>
          <w:rFonts w:ascii="Times New Roman" w:hAnsi="Times New Roman" w:cs="Times New Roman"/>
          <w:b/>
          <w:i/>
          <w:sz w:val="24"/>
          <w:szCs w:val="24"/>
        </w:rPr>
        <w:t>DIECÉZNY KATECHETICKÝ ÚRAD B</w:t>
      </w:r>
      <w:r>
        <w:rPr>
          <w:rFonts w:ascii="Times New Roman" w:hAnsi="Times New Roman" w:cs="Times New Roman"/>
          <w:b/>
          <w:i/>
          <w:sz w:val="24"/>
          <w:szCs w:val="24"/>
        </w:rPr>
        <w:t>ANSKO</w:t>
      </w:r>
      <w:r w:rsidRPr="00787CD9">
        <w:rPr>
          <w:rFonts w:ascii="Times New Roman" w:hAnsi="Times New Roman" w:cs="Times New Roman"/>
          <w:b/>
          <w:i/>
          <w:sz w:val="24"/>
          <w:szCs w:val="24"/>
        </w:rPr>
        <w:t>B</w:t>
      </w:r>
      <w:r>
        <w:rPr>
          <w:rFonts w:ascii="Times New Roman" w:hAnsi="Times New Roman" w:cs="Times New Roman"/>
          <w:b/>
          <w:i/>
          <w:sz w:val="24"/>
          <w:szCs w:val="24"/>
        </w:rPr>
        <w:t>YSTRICKEJ</w:t>
      </w:r>
      <w:r w:rsidRPr="00787CD9">
        <w:rPr>
          <w:rFonts w:ascii="Times New Roman" w:hAnsi="Times New Roman" w:cs="Times New Roman"/>
          <w:b/>
          <w:i/>
          <w:sz w:val="24"/>
          <w:szCs w:val="24"/>
        </w:rPr>
        <w:t xml:space="preserve"> DIECÉZY, </w:t>
      </w:r>
    </w:p>
    <w:p w:rsidR="00CF1FB8" w:rsidRPr="00787CD9" w:rsidRDefault="00787CD9" w:rsidP="003C17F5">
      <w:pPr>
        <w:jc w:val="center"/>
        <w:rPr>
          <w:rFonts w:ascii="Times New Roman" w:hAnsi="Times New Roman" w:cs="Times New Roman"/>
          <w:b/>
          <w:i/>
          <w:sz w:val="24"/>
          <w:szCs w:val="24"/>
        </w:rPr>
      </w:pPr>
      <w:r w:rsidRPr="00787CD9">
        <w:rPr>
          <w:rFonts w:ascii="Times New Roman" w:hAnsi="Times New Roman" w:cs="Times New Roman"/>
          <w:b/>
          <w:i/>
          <w:sz w:val="24"/>
          <w:szCs w:val="24"/>
        </w:rPr>
        <w:t xml:space="preserve">NÁMESTIE SNP 19, 975 90 BANSKÁ BYSTRICA </w:t>
      </w:r>
    </w:p>
    <w:p w:rsidR="003C17F5" w:rsidRDefault="00787CD9" w:rsidP="003C17F5">
      <w:pPr>
        <w:jc w:val="center"/>
        <w:rPr>
          <w:rFonts w:ascii="Times New Roman" w:hAnsi="Times New Roman" w:cs="Times New Roman"/>
          <w:b/>
          <w:i/>
          <w:sz w:val="24"/>
          <w:szCs w:val="24"/>
        </w:rPr>
      </w:pPr>
      <w:r w:rsidRPr="00787CD9">
        <w:rPr>
          <w:rFonts w:ascii="Times New Roman" w:hAnsi="Times New Roman" w:cs="Times New Roman"/>
          <w:b/>
          <w:i/>
          <w:sz w:val="24"/>
          <w:szCs w:val="24"/>
        </w:rPr>
        <w:t>DO 30.11.2022</w:t>
      </w:r>
      <w:r w:rsidR="00175EA1">
        <w:rPr>
          <w:rFonts w:ascii="Times New Roman" w:hAnsi="Times New Roman" w:cs="Times New Roman"/>
          <w:b/>
          <w:i/>
          <w:sz w:val="24"/>
          <w:szCs w:val="24"/>
        </w:rPr>
        <w:t>.</w:t>
      </w:r>
    </w:p>
    <w:p w:rsidR="006700D4" w:rsidRPr="003C17F5" w:rsidRDefault="006700D4" w:rsidP="006700D4">
      <w:pPr>
        <w:jc w:val="center"/>
        <w:rPr>
          <w:rFonts w:ascii="Times New Roman" w:hAnsi="Times New Roman" w:cs="Times New Roman"/>
          <w:sz w:val="24"/>
          <w:szCs w:val="24"/>
        </w:rPr>
      </w:pPr>
      <w:r w:rsidRPr="003C17F5">
        <w:rPr>
          <w:rFonts w:ascii="Times New Roman" w:hAnsi="Times New Roman" w:cs="Times New Roman"/>
          <w:sz w:val="24"/>
          <w:szCs w:val="24"/>
        </w:rPr>
        <w:t>TECHNIKY VÝTVARNÝCH PRÁC:</w:t>
      </w:r>
    </w:p>
    <w:p w:rsidR="006700D4" w:rsidRDefault="006700D4" w:rsidP="006700D4">
      <w:pPr>
        <w:spacing w:after="0" w:line="240" w:lineRule="auto"/>
        <w:jc w:val="center"/>
        <w:rPr>
          <w:rFonts w:ascii="Times New Roman" w:hAnsi="Times New Roman" w:cs="Times New Roman"/>
          <w:sz w:val="24"/>
          <w:szCs w:val="24"/>
        </w:rPr>
      </w:pPr>
      <w:r w:rsidRPr="003C17F5">
        <w:rPr>
          <w:rFonts w:ascii="Times New Roman" w:hAnsi="Times New Roman" w:cs="Times New Roman"/>
          <w:sz w:val="24"/>
          <w:szCs w:val="24"/>
        </w:rPr>
        <w:t>Plošné výtvarné formy: kresba, maľba, grafika, práca s materiálom a kombinácie uvedených výtvarných techník.</w:t>
      </w:r>
      <w:r>
        <w:rPr>
          <w:rFonts w:ascii="Times New Roman" w:hAnsi="Times New Roman" w:cs="Times New Roman"/>
          <w:sz w:val="24"/>
          <w:szCs w:val="24"/>
        </w:rPr>
        <w:t xml:space="preserve"> M</w:t>
      </w:r>
      <w:r w:rsidRPr="003C17F5">
        <w:rPr>
          <w:rFonts w:ascii="Times New Roman" w:hAnsi="Times New Roman" w:cs="Times New Roman"/>
          <w:sz w:val="24"/>
          <w:szCs w:val="24"/>
        </w:rPr>
        <w:t>ožnosť využitia tradičných a netradičných výtvarných techník, či postupov v rámci spomenutých plošných výtvarných foriem.</w:t>
      </w:r>
      <w:r>
        <w:rPr>
          <w:rFonts w:ascii="Times New Roman" w:hAnsi="Times New Roman" w:cs="Times New Roman"/>
          <w:sz w:val="24"/>
          <w:szCs w:val="24"/>
        </w:rPr>
        <w:t xml:space="preserve"> </w:t>
      </w:r>
      <w:r w:rsidRPr="003C17F5">
        <w:rPr>
          <w:rFonts w:ascii="Times New Roman" w:hAnsi="Times New Roman" w:cs="Times New Roman"/>
          <w:sz w:val="24"/>
          <w:szCs w:val="24"/>
        </w:rPr>
        <w:t>Nízky reliéf vytvorený prácou s materiálom je akceptovaný v podobe techniky koláže, lepenia, vrstvenia papiera.</w:t>
      </w:r>
    </w:p>
    <w:p w:rsidR="006700D4" w:rsidRDefault="006700D4" w:rsidP="006700D4">
      <w:pPr>
        <w:spacing w:after="0" w:line="240" w:lineRule="auto"/>
        <w:jc w:val="center"/>
        <w:rPr>
          <w:rFonts w:ascii="Times New Roman" w:hAnsi="Times New Roman" w:cs="Times New Roman"/>
          <w:sz w:val="24"/>
          <w:szCs w:val="24"/>
        </w:rPr>
      </w:pPr>
    </w:p>
    <w:p w:rsidR="006700D4" w:rsidRPr="00CA6E48" w:rsidRDefault="006700D4" w:rsidP="006700D4">
      <w:pPr>
        <w:spacing w:after="0" w:line="240" w:lineRule="auto"/>
        <w:jc w:val="center"/>
        <w:rPr>
          <w:rFonts w:ascii="Times New Roman" w:hAnsi="Times New Roman" w:cs="Times New Roman"/>
          <w:sz w:val="24"/>
          <w:szCs w:val="24"/>
        </w:rPr>
      </w:pPr>
      <w:r w:rsidRPr="00CA6E48">
        <w:rPr>
          <w:rFonts w:ascii="Times New Roman" w:hAnsi="Times New Roman" w:cs="Times New Roman"/>
          <w:sz w:val="24"/>
          <w:szCs w:val="24"/>
        </w:rPr>
        <w:t xml:space="preserve">AUTOR PRÁCE: </w:t>
      </w:r>
      <w:r w:rsidRPr="00CA6E48">
        <w:rPr>
          <w:rFonts w:ascii="Times New Roman" w:hAnsi="Times New Roman" w:cs="Times New Roman"/>
          <w:i/>
          <w:sz w:val="24"/>
          <w:szCs w:val="24"/>
        </w:rPr>
        <w:t>Jednotlivec (nie kolektív).</w:t>
      </w:r>
    </w:p>
    <w:p w:rsidR="006700D4" w:rsidRDefault="006700D4" w:rsidP="006700D4">
      <w:pPr>
        <w:jc w:val="center"/>
        <w:rPr>
          <w:rFonts w:ascii="Times New Roman" w:hAnsi="Times New Roman" w:cs="Times New Roman"/>
          <w:sz w:val="24"/>
          <w:szCs w:val="24"/>
        </w:rPr>
      </w:pPr>
    </w:p>
    <w:p w:rsidR="006700D4" w:rsidRDefault="006700D4" w:rsidP="006700D4">
      <w:pPr>
        <w:jc w:val="center"/>
        <w:rPr>
          <w:rFonts w:ascii="Times New Roman" w:hAnsi="Times New Roman" w:cs="Times New Roman"/>
          <w:i/>
          <w:sz w:val="24"/>
          <w:szCs w:val="24"/>
        </w:rPr>
      </w:pPr>
      <w:r w:rsidRPr="003C17F5">
        <w:rPr>
          <w:rFonts w:ascii="Times New Roman" w:hAnsi="Times New Roman" w:cs="Times New Roman"/>
          <w:sz w:val="24"/>
          <w:szCs w:val="24"/>
        </w:rPr>
        <w:t>FORMÁT PRÁC:</w:t>
      </w:r>
      <w:r>
        <w:rPr>
          <w:rFonts w:ascii="Times New Roman" w:hAnsi="Times New Roman" w:cs="Times New Roman"/>
          <w:i/>
          <w:sz w:val="24"/>
          <w:szCs w:val="24"/>
        </w:rPr>
        <w:t xml:space="preserve"> </w:t>
      </w:r>
      <w:r w:rsidRPr="00CA6E48">
        <w:rPr>
          <w:rFonts w:ascii="Times New Roman" w:hAnsi="Times New Roman" w:cs="Times New Roman"/>
          <w:i/>
          <w:sz w:val="24"/>
          <w:szCs w:val="24"/>
        </w:rPr>
        <w:t>Originálny formát výkresov A4</w:t>
      </w:r>
      <w:r>
        <w:rPr>
          <w:rFonts w:ascii="Times New Roman" w:hAnsi="Times New Roman" w:cs="Times New Roman"/>
          <w:i/>
          <w:sz w:val="24"/>
          <w:szCs w:val="24"/>
        </w:rPr>
        <w:t>.</w:t>
      </w:r>
    </w:p>
    <w:p w:rsidR="006700D4" w:rsidRPr="00787CD9" w:rsidRDefault="006700D4" w:rsidP="006700D4">
      <w:pPr>
        <w:jc w:val="center"/>
        <w:rPr>
          <w:rFonts w:ascii="Times New Roman" w:hAnsi="Times New Roman" w:cs="Times New Roman"/>
          <w:sz w:val="24"/>
          <w:szCs w:val="24"/>
        </w:rPr>
      </w:pPr>
      <w:r w:rsidRPr="00787CD9">
        <w:rPr>
          <w:rFonts w:ascii="Times New Roman" w:hAnsi="Times New Roman" w:cs="Times New Roman"/>
          <w:sz w:val="24"/>
          <w:szCs w:val="24"/>
        </w:rPr>
        <w:t xml:space="preserve">VIZITKA: </w:t>
      </w:r>
      <w:r w:rsidRPr="00175EA1">
        <w:rPr>
          <w:rFonts w:ascii="Times New Roman" w:hAnsi="Times New Roman" w:cs="Times New Roman"/>
          <w:i/>
          <w:sz w:val="24"/>
          <w:szCs w:val="24"/>
        </w:rPr>
        <w:t>Každé výtvarné dielo musí obsahovať vizitku autora - formulár na označenie práce zapojenej do súťaže (príloha č. 1), v ktorom budú kompletne vypísane všetky požadované údaje paličkovým písmom.</w:t>
      </w:r>
    </w:p>
    <w:p w:rsidR="006700D4" w:rsidRDefault="006700D4" w:rsidP="006700D4">
      <w:pPr>
        <w:jc w:val="center"/>
        <w:rPr>
          <w:rFonts w:ascii="Times New Roman" w:hAnsi="Times New Roman" w:cs="Times New Roman"/>
          <w:sz w:val="24"/>
          <w:szCs w:val="24"/>
        </w:rPr>
      </w:pPr>
      <w:r w:rsidRPr="00787CD9">
        <w:rPr>
          <w:rFonts w:ascii="Times New Roman" w:hAnsi="Times New Roman" w:cs="Times New Roman"/>
          <w:b/>
          <w:sz w:val="24"/>
          <w:szCs w:val="24"/>
        </w:rPr>
        <w:t>Školské kolo</w:t>
      </w:r>
      <w:r w:rsidRPr="00787CD9">
        <w:rPr>
          <w:rFonts w:ascii="Times New Roman" w:hAnsi="Times New Roman" w:cs="Times New Roman"/>
          <w:sz w:val="24"/>
          <w:szCs w:val="24"/>
        </w:rPr>
        <w:t xml:space="preserve"> je potrebné realizovať </w:t>
      </w:r>
      <w:r w:rsidRPr="00787CD9">
        <w:rPr>
          <w:rFonts w:ascii="Times New Roman" w:hAnsi="Times New Roman" w:cs="Times New Roman"/>
          <w:b/>
          <w:sz w:val="24"/>
          <w:szCs w:val="24"/>
        </w:rPr>
        <w:t>do 07. 11. 2022</w:t>
      </w:r>
      <w:r w:rsidRPr="00787CD9">
        <w:rPr>
          <w:rFonts w:ascii="Times New Roman" w:hAnsi="Times New Roman" w:cs="Times New Roman"/>
          <w:sz w:val="24"/>
          <w:szCs w:val="24"/>
        </w:rPr>
        <w:t xml:space="preserve"> (odporúčaný termín).</w:t>
      </w:r>
    </w:p>
    <w:p w:rsidR="006700D4" w:rsidRDefault="006700D4" w:rsidP="003C17F5">
      <w:pPr>
        <w:jc w:val="center"/>
        <w:rPr>
          <w:rFonts w:ascii="Times New Roman" w:hAnsi="Times New Roman" w:cs="Times New Roman"/>
          <w:b/>
          <w:i/>
          <w:sz w:val="24"/>
          <w:szCs w:val="24"/>
        </w:rPr>
      </w:pPr>
    </w:p>
    <w:p w:rsidR="00175EA1" w:rsidRDefault="00F406A3" w:rsidP="00175EA1">
      <w:pPr>
        <w:spacing w:line="240" w:lineRule="auto"/>
        <w:rPr>
          <w:rFonts w:ascii="Times New Roman" w:hAnsi="Times New Roman" w:cs="Times New Roman"/>
          <w:sz w:val="24"/>
          <w:szCs w:val="24"/>
        </w:rPr>
      </w:pPr>
      <w:r w:rsidRPr="003C17F5">
        <w:rPr>
          <w:rFonts w:ascii="Times New Roman" w:hAnsi="Times New Roman" w:cs="Times New Roman"/>
          <w:sz w:val="24"/>
          <w:szCs w:val="24"/>
        </w:rPr>
        <w:lastRenderedPageBreak/>
        <w:t xml:space="preserve">PODMIENKY </w:t>
      </w:r>
      <w:r w:rsidR="002405E6" w:rsidRPr="003C17F5">
        <w:rPr>
          <w:rFonts w:ascii="Times New Roman" w:hAnsi="Times New Roman" w:cs="Times New Roman"/>
          <w:sz w:val="24"/>
          <w:szCs w:val="24"/>
        </w:rPr>
        <w:t>SÚŤAŽE</w:t>
      </w:r>
      <w:r w:rsidR="00195444">
        <w:rPr>
          <w:rFonts w:ascii="Times New Roman" w:hAnsi="Times New Roman" w:cs="Times New Roman"/>
          <w:sz w:val="24"/>
          <w:szCs w:val="24"/>
        </w:rPr>
        <w:t xml:space="preserve"> </w:t>
      </w:r>
      <w:r w:rsidR="00462A8A">
        <w:rPr>
          <w:rFonts w:ascii="Times New Roman" w:hAnsi="Times New Roman" w:cs="Times New Roman"/>
          <w:sz w:val="24"/>
          <w:szCs w:val="24"/>
        </w:rPr>
        <w:t>–</w:t>
      </w:r>
      <w:r w:rsidR="00195444">
        <w:rPr>
          <w:rFonts w:ascii="Times New Roman" w:hAnsi="Times New Roman" w:cs="Times New Roman"/>
          <w:sz w:val="24"/>
          <w:szCs w:val="24"/>
        </w:rPr>
        <w:t xml:space="preserve"> k</w:t>
      </w:r>
      <w:r w:rsidRPr="003C17F5">
        <w:rPr>
          <w:rFonts w:ascii="Times New Roman" w:hAnsi="Times New Roman" w:cs="Times New Roman"/>
          <w:sz w:val="24"/>
          <w:szCs w:val="24"/>
        </w:rPr>
        <w:t>ategórie</w:t>
      </w:r>
      <w:r w:rsidR="00462A8A">
        <w:rPr>
          <w:rFonts w:ascii="Times New Roman" w:hAnsi="Times New Roman" w:cs="Times New Roman"/>
          <w:sz w:val="24"/>
          <w:szCs w:val="24"/>
        </w:rPr>
        <w:t xml:space="preserve"> žiakov</w:t>
      </w:r>
      <w:r w:rsidRPr="003C17F5">
        <w:rPr>
          <w:rFonts w:ascii="Times New Roman" w:hAnsi="Times New Roman" w:cs="Times New Roman"/>
          <w:sz w:val="24"/>
          <w:szCs w:val="24"/>
        </w:rPr>
        <w:t>:</w:t>
      </w:r>
    </w:p>
    <w:p w:rsidR="00175EA1" w:rsidRDefault="00F406A3" w:rsidP="006700D4">
      <w:pPr>
        <w:spacing w:line="360" w:lineRule="auto"/>
        <w:rPr>
          <w:rFonts w:ascii="Times New Roman" w:hAnsi="Times New Roman" w:cs="Times New Roman"/>
          <w:sz w:val="24"/>
          <w:szCs w:val="24"/>
        </w:rPr>
      </w:pPr>
      <w:r w:rsidRPr="003C17F5">
        <w:rPr>
          <w:rFonts w:ascii="Times New Roman" w:hAnsi="Times New Roman" w:cs="Times New Roman"/>
          <w:sz w:val="24"/>
          <w:szCs w:val="24"/>
        </w:rPr>
        <w:t>1. kategória: MŠ</w:t>
      </w:r>
    </w:p>
    <w:p w:rsidR="00F406A3" w:rsidRPr="003C17F5" w:rsidRDefault="00F406A3" w:rsidP="006700D4">
      <w:pPr>
        <w:spacing w:line="360" w:lineRule="auto"/>
        <w:rPr>
          <w:rFonts w:ascii="Times New Roman" w:hAnsi="Times New Roman" w:cs="Times New Roman"/>
          <w:sz w:val="24"/>
          <w:szCs w:val="24"/>
        </w:rPr>
      </w:pPr>
      <w:r w:rsidRPr="003C17F5">
        <w:rPr>
          <w:rFonts w:ascii="Times New Roman" w:hAnsi="Times New Roman" w:cs="Times New Roman"/>
          <w:sz w:val="24"/>
          <w:szCs w:val="24"/>
        </w:rPr>
        <w:t>2. kategória: ZŠ roč. 1. – 2.</w:t>
      </w:r>
    </w:p>
    <w:p w:rsidR="00F406A3" w:rsidRPr="003C17F5" w:rsidRDefault="00F406A3" w:rsidP="006700D4">
      <w:pPr>
        <w:spacing w:after="0" w:line="360" w:lineRule="auto"/>
        <w:rPr>
          <w:rFonts w:ascii="Times New Roman" w:hAnsi="Times New Roman" w:cs="Times New Roman"/>
          <w:sz w:val="24"/>
          <w:szCs w:val="24"/>
        </w:rPr>
      </w:pPr>
      <w:r w:rsidRPr="003C17F5">
        <w:rPr>
          <w:rFonts w:ascii="Times New Roman" w:hAnsi="Times New Roman" w:cs="Times New Roman"/>
          <w:sz w:val="24"/>
          <w:szCs w:val="24"/>
        </w:rPr>
        <w:t>3. kategória: ZŠ roč. 3. – 4.</w:t>
      </w:r>
    </w:p>
    <w:p w:rsidR="00F406A3" w:rsidRPr="003C17F5" w:rsidRDefault="00195444" w:rsidP="006700D4">
      <w:pPr>
        <w:spacing w:after="0" w:line="360" w:lineRule="auto"/>
        <w:rPr>
          <w:rFonts w:ascii="Times New Roman" w:hAnsi="Times New Roman" w:cs="Times New Roman"/>
          <w:sz w:val="24"/>
          <w:szCs w:val="24"/>
        </w:rPr>
      </w:pPr>
      <w:r>
        <w:rPr>
          <w:rFonts w:ascii="Times New Roman" w:hAnsi="Times New Roman" w:cs="Times New Roman"/>
          <w:sz w:val="24"/>
          <w:szCs w:val="24"/>
        </w:rPr>
        <w:t>4. kategória: ZŠ roč. 5. – 6.,</w:t>
      </w:r>
      <w:r w:rsidR="00F406A3" w:rsidRPr="003C17F5">
        <w:rPr>
          <w:rFonts w:ascii="Times New Roman" w:hAnsi="Times New Roman" w:cs="Times New Roman"/>
          <w:sz w:val="24"/>
          <w:szCs w:val="24"/>
        </w:rPr>
        <w:t xml:space="preserve"> </w:t>
      </w:r>
      <w:r>
        <w:rPr>
          <w:rFonts w:ascii="Times New Roman" w:hAnsi="Times New Roman" w:cs="Times New Roman"/>
          <w:sz w:val="24"/>
          <w:szCs w:val="24"/>
        </w:rPr>
        <w:t>osemročné gymnáziá</w:t>
      </w:r>
      <w:r w:rsidRPr="003C17F5">
        <w:rPr>
          <w:rFonts w:ascii="Times New Roman" w:hAnsi="Times New Roman" w:cs="Times New Roman"/>
          <w:sz w:val="24"/>
          <w:szCs w:val="24"/>
        </w:rPr>
        <w:t xml:space="preserve"> </w:t>
      </w:r>
      <w:r>
        <w:rPr>
          <w:rFonts w:ascii="Times New Roman" w:hAnsi="Times New Roman" w:cs="Times New Roman"/>
          <w:sz w:val="24"/>
          <w:szCs w:val="24"/>
        </w:rPr>
        <w:t xml:space="preserve">roč. </w:t>
      </w:r>
      <w:proofErr w:type="spellStart"/>
      <w:r w:rsidR="00F406A3" w:rsidRPr="003C17F5">
        <w:rPr>
          <w:rFonts w:ascii="Times New Roman" w:hAnsi="Times New Roman" w:cs="Times New Roman"/>
          <w:sz w:val="24"/>
          <w:szCs w:val="24"/>
        </w:rPr>
        <w:t>prima</w:t>
      </w:r>
      <w:proofErr w:type="spellEnd"/>
      <w:r w:rsidR="00F406A3" w:rsidRPr="003C17F5">
        <w:rPr>
          <w:rFonts w:ascii="Times New Roman" w:hAnsi="Times New Roman" w:cs="Times New Roman"/>
          <w:sz w:val="24"/>
          <w:szCs w:val="24"/>
        </w:rPr>
        <w:t xml:space="preserve"> </w:t>
      </w:r>
    </w:p>
    <w:p w:rsidR="00F406A3" w:rsidRPr="003C17F5" w:rsidRDefault="00F406A3" w:rsidP="006700D4">
      <w:pPr>
        <w:spacing w:after="0" w:line="360" w:lineRule="auto"/>
        <w:rPr>
          <w:rFonts w:ascii="Times New Roman" w:hAnsi="Times New Roman" w:cs="Times New Roman"/>
          <w:sz w:val="24"/>
          <w:szCs w:val="24"/>
        </w:rPr>
      </w:pPr>
      <w:r w:rsidRPr="003C17F5">
        <w:rPr>
          <w:rFonts w:ascii="Times New Roman" w:hAnsi="Times New Roman" w:cs="Times New Roman"/>
          <w:sz w:val="24"/>
          <w:szCs w:val="24"/>
        </w:rPr>
        <w:t>5. kategória: ZŠ roč. 7. – 9.</w:t>
      </w:r>
      <w:r w:rsidR="00195444">
        <w:rPr>
          <w:rFonts w:ascii="Times New Roman" w:hAnsi="Times New Roman" w:cs="Times New Roman"/>
          <w:sz w:val="24"/>
          <w:szCs w:val="24"/>
        </w:rPr>
        <w:t xml:space="preserve">, osemročné gymnáziá roč. sekunda, tercia, kvarta </w:t>
      </w:r>
    </w:p>
    <w:p w:rsidR="00F406A3" w:rsidRPr="003C17F5" w:rsidRDefault="00F406A3" w:rsidP="006700D4">
      <w:pPr>
        <w:spacing w:after="0" w:line="360" w:lineRule="auto"/>
        <w:rPr>
          <w:rFonts w:ascii="Times New Roman" w:hAnsi="Times New Roman" w:cs="Times New Roman"/>
          <w:sz w:val="24"/>
          <w:szCs w:val="24"/>
        </w:rPr>
      </w:pPr>
      <w:r w:rsidRPr="003C17F5">
        <w:rPr>
          <w:rFonts w:ascii="Times New Roman" w:hAnsi="Times New Roman" w:cs="Times New Roman"/>
          <w:sz w:val="24"/>
          <w:szCs w:val="24"/>
        </w:rPr>
        <w:t xml:space="preserve">6. kategória: gymnáziá, SŠ, </w:t>
      </w:r>
      <w:r w:rsidR="00195444">
        <w:rPr>
          <w:rFonts w:ascii="Times New Roman" w:hAnsi="Times New Roman" w:cs="Times New Roman"/>
          <w:sz w:val="24"/>
          <w:szCs w:val="24"/>
        </w:rPr>
        <w:t xml:space="preserve">osemročné gymnáziá roč. kvinta, sexta, septima, oktáva </w:t>
      </w:r>
    </w:p>
    <w:p w:rsidR="00F406A3" w:rsidRPr="003C17F5" w:rsidRDefault="00F406A3" w:rsidP="006700D4">
      <w:pPr>
        <w:spacing w:after="0" w:line="360" w:lineRule="auto"/>
        <w:rPr>
          <w:rFonts w:ascii="Times New Roman" w:hAnsi="Times New Roman" w:cs="Times New Roman"/>
          <w:sz w:val="24"/>
          <w:szCs w:val="24"/>
        </w:rPr>
      </w:pPr>
      <w:r w:rsidRPr="003C17F5">
        <w:rPr>
          <w:rFonts w:ascii="Times New Roman" w:hAnsi="Times New Roman" w:cs="Times New Roman"/>
          <w:sz w:val="24"/>
          <w:szCs w:val="24"/>
        </w:rPr>
        <w:t>7. kategória: stredné odborné školy umelecké</w:t>
      </w:r>
    </w:p>
    <w:p w:rsidR="00F406A3" w:rsidRPr="003C17F5" w:rsidRDefault="00F406A3" w:rsidP="006700D4">
      <w:pPr>
        <w:spacing w:after="0" w:line="360" w:lineRule="auto"/>
        <w:rPr>
          <w:rFonts w:ascii="Times New Roman" w:hAnsi="Times New Roman" w:cs="Times New Roman"/>
          <w:sz w:val="24"/>
          <w:szCs w:val="24"/>
        </w:rPr>
      </w:pPr>
      <w:r w:rsidRPr="003C17F5">
        <w:rPr>
          <w:rFonts w:ascii="Times New Roman" w:hAnsi="Times New Roman" w:cs="Times New Roman"/>
          <w:sz w:val="24"/>
          <w:szCs w:val="24"/>
        </w:rPr>
        <w:t xml:space="preserve">8. kategória: </w:t>
      </w:r>
      <w:r w:rsidR="002405E6" w:rsidRPr="003C17F5">
        <w:rPr>
          <w:rFonts w:ascii="Times New Roman" w:hAnsi="Times New Roman" w:cs="Times New Roman"/>
          <w:sz w:val="24"/>
          <w:szCs w:val="24"/>
        </w:rPr>
        <w:tab/>
      </w:r>
      <w:r w:rsidRPr="003C17F5">
        <w:rPr>
          <w:rFonts w:ascii="Times New Roman" w:hAnsi="Times New Roman" w:cs="Times New Roman"/>
          <w:sz w:val="24"/>
          <w:szCs w:val="24"/>
        </w:rPr>
        <w:t>A – špeciálne školy pre</w:t>
      </w:r>
      <w:r w:rsidR="002405E6" w:rsidRPr="003C17F5">
        <w:rPr>
          <w:rFonts w:ascii="Times New Roman" w:hAnsi="Times New Roman" w:cs="Times New Roman"/>
          <w:sz w:val="24"/>
          <w:szCs w:val="24"/>
        </w:rPr>
        <w:t xml:space="preserve"> žiakov s mentálnym postihom </w:t>
      </w:r>
    </w:p>
    <w:p w:rsidR="00F406A3" w:rsidRPr="003C17F5" w:rsidRDefault="00F406A3" w:rsidP="006700D4">
      <w:pPr>
        <w:spacing w:after="0" w:line="360" w:lineRule="auto"/>
        <w:ind w:left="708" w:firstLine="708"/>
        <w:rPr>
          <w:rFonts w:ascii="Times New Roman" w:hAnsi="Times New Roman" w:cs="Times New Roman"/>
          <w:sz w:val="24"/>
          <w:szCs w:val="24"/>
        </w:rPr>
      </w:pPr>
      <w:r w:rsidRPr="003C17F5">
        <w:rPr>
          <w:rFonts w:ascii="Times New Roman" w:hAnsi="Times New Roman" w:cs="Times New Roman"/>
          <w:sz w:val="24"/>
          <w:szCs w:val="24"/>
        </w:rPr>
        <w:t>B – špeciálne školy pre slabozrakých a nevidiacich žiakov</w:t>
      </w:r>
    </w:p>
    <w:p w:rsidR="00F406A3" w:rsidRDefault="00F406A3" w:rsidP="006700D4">
      <w:pPr>
        <w:spacing w:after="0" w:line="360" w:lineRule="auto"/>
        <w:ind w:left="708" w:firstLine="708"/>
        <w:rPr>
          <w:rFonts w:ascii="Times New Roman" w:hAnsi="Times New Roman" w:cs="Times New Roman"/>
          <w:sz w:val="24"/>
          <w:szCs w:val="24"/>
        </w:rPr>
      </w:pPr>
      <w:r w:rsidRPr="003C17F5">
        <w:rPr>
          <w:rFonts w:ascii="Times New Roman" w:hAnsi="Times New Roman" w:cs="Times New Roman"/>
          <w:sz w:val="24"/>
          <w:szCs w:val="24"/>
        </w:rPr>
        <w:t>C – špeciálne školy pre nepočujúcich žiakov</w:t>
      </w:r>
    </w:p>
    <w:p w:rsidR="00462A8A" w:rsidRDefault="00462A8A" w:rsidP="006700D4">
      <w:pPr>
        <w:spacing w:after="0" w:line="360" w:lineRule="auto"/>
        <w:ind w:left="708" w:firstLine="708"/>
        <w:rPr>
          <w:rFonts w:ascii="Times New Roman" w:hAnsi="Times New Roman" w:cs="Times New Roman"/>
          <w:sz w:val="24"/>
          <w:szCs w:val="24"/>
        </w:rPr>
      </w:pPr>
    </w:p>
    <w:p w:rsidR="006700D4" w:rsidRPr="003C17F5" w:rsidRDefault="006700D4" w:rsidP="006700D4">
      <w:pPr>
        <w:spacing w:after="0" w:line="360" w:lineRule="auto"/>
        <w:ind w:left="708" w:firstLine="708"/>
        <w:rPr>
          <w:rFonts w:ascii="Times New Roman" w:hAnsi="Times New Roman" w:cs="Times New Roman"/>
          <w:sz w:val="24"/>
          <w:szCs w:val="24"/>
        </w:rPr>
      </w:pPr>
    </w:p>
    <w:p w:rsidR="00F406A3" w:rsidRPr="003C17F5" w:rsidRDefault="003C17F5" w:rsidP="00BF3C9C">
      <w:pPr>
        <w:jc w:val="both"/>
        <w:rPr>
          <w:rFonts w:ascii="Times New Roman" w:hAnsi="Times New Roman" w:cs="Times New Roman"/>
          <w:sz w:val="24"/>
          <w:szCs w:val="24"/>
        </w:rPr>
      </w:pPr>
      <w:r w:rsidRPr="003C17F5">
        <w:rPr>
          <w:rFonts w:ascii="Times New Roman" w:hAnsi="Times New Roman" w:cs="Times New Roman"/>
          <w:sz w:val="24"/>
          <w:szCs w:val="24"/>
        </w:rPr>
        <w:t>ZÁSADY OCHRANY OSOBNÝCH ÚDAJOV</w:t>
      </w:r>
    </w:p>
    <w:p w:rsidR="00F406A3" w:rsidRPr="003C17F5" w:rsidRDefault="00F406A3" w:rsidP="00BF3C9C">
      <w:pPr>
        <w:jc w:val="both"/>
        <w:rPr>
          <w:rFonts w:ascii="Times New Roman" w:hAnsi="Times New Roman" w:cs="Times New Roman"/>
          <w:sz w:val="24"/>
          <w:szCs w:val="24"/>
        </w:rPr>
      </w:pPr>
      <w:r w:rsidRPr="003C17F5">
        <w:rPr>
          <w:rFonts w:ascii="Times New Roman" w:hAnsi="Times New Roman" w:cs="Times New Roman"/>
          <w:sz w:val="24"/>
          <w:szCs w:val="24"/>
        </w:rPr>
        <w:t xml:space="preserve">Dotknuté osoby svojou účasťou na </w:t>
      </w:r>
      <w:r w:rsidR="00175EA1">
        <w:rPr>
          <w:rFonts w:ascii="Times New Roman" w:hAnsi="Times New Roman" w:cs="Times New Roman"/>
          <w:sz w:val="24"/>
          <w:szCs w:val="24"/>
        </w:rPr>
        <w:t>výtvarnej</w:t>
      </w:r>
      <w:r w:rsidR="003C17F5">
        <w:rPr>
          <w:rFonts w:ascii="Times New Roman" w:hAnsi="Times New Roman" w:cs="Times New Roman"/>
          <w:sz w:val="24"/>
          <w:szCs w:val="24"/>
        </w:rPr>
        <w:t xml:space="preserve"> </w:t>
      </w:r>
      <w:r w:rsidRPr="003C17F5">
        <w:rPr>
          <w:rFonts w:ascii="Times New Roman" w:hAnsi="Times New Roman" w:cs="Times New Roman"/>
          <w:sz w:val="24"/>
          <w:szCs w:val="24"/>
        </w:rPr>
        <w:t>súťaži berú na vedomie zásady ochrany osobných údajov</w:t>
      </w:r>
      <w:r w:rsidR="003C17F5">
        <w:rPr>
          <w:rFonts w:ascii="Times New Roman" w:hAnsi="Times New Roman" w:cs="Times New Roman"/>
          <w:sz w:val="24"/>
          <w:szCs w:val="24"/>
        </w:rPr>
        <w:t xml:space="preserve">. </w:t>
      </w:r>
      <w:r w:rsidRPr="003C17F5">
        <w:rPr>
          <w:rFonts w:ascii="Times New Roman" w:hAnsi="Times New Roman" w:cs="Times New Roman"/>
          <w:sz w:val="24"/>
          <w:szCs w:val="24"/>
        </w:rPr>
        <w:t>„Zabezpečenie ochrany osobných údajov Katolíckou cirkvou v Slovenskej republike“ zverejnené na webstránke</w:t>
      </w:r>
      <w:r w:rsidR="003C17F5">
        <w:rPr>
          <w:rFonts w:ascii="Times New Roman" w:hAnsi="Times New Roman" w:cs="Times New Roman"/>
          <w:sz w:val="24"/>
          <w:szCs w:val="24"/>
        </w:rPr>
        <w:t xml:space="preserve"> </w:t>
      </w:r>
      <w:r w:rsidRPr="003C17F5">
        <w:rPr>
          <w:rFonts w:ascii="Times New Roman" w:hAnsi="Times New Roman" w:cs="Times New Roman"/>
          <w:sz w:val="24"/>
          <w:szCs w:val="24"/>
        </w:rPr>
        <w:t>gdpr.kbs.sk. Spracovanie uvedených osobných údajov pri výtvarných</w:t>
      </w:r>
      <w:r w:rsidR="003C17F5">
        <w:rPr>
          <w:rFonts w:ascii="Times New Roman" w:hAnsi="Times New Roman" w:cs="Times New Roman"/>
          <w:sz w:val="24"/>
          <w:szCs w:val="24"/>
        </w:rPr>
        <w:t xml:space="preserve"> </w:t>
      </w:r>
      <w:r w:rsidRPr="003C17F5">
        <w:rPr>
          <w:rFonts w:ascii="Times New Roman" w:hAnsi="Times New Roman" w:cs="Times New Roman"/>
          <w:sz w:val="24"/>
          <w:szCs w:val="24"/>
        </w:rPr>
        <w:t>prácach vykonajú všetky subjekty zapojené</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v organizácii predmetnej súťaže výlučne pre účely jej realizácie.</w:t>
      </w:r>
    </w:p>
    <w:p w:rsidR="00F406A3" w:rsidRPr="003C17F5" w:rsidRDefault="00F406A3" w:rsidP="00BF3C9C">
      <w:pPr>
        <w:jc w:val="both"/>
        <w:rPr>
          <w:rFonts w:ascii="Times New Roman" w:hAnsi="Times New Roman" w:cs="Times New Roman"/>
          <w:sz w:val="24"/>
          <w:szCs w:val="24"/>
        </w:rPr>
      </w:pPr>
      <w:r w:rsidRPr="003C17F5">
        <w:rPr>
          <w:rFonts w:ascii="Times New Roman" w:hAnsi="Times New Roman" w:cs="Times New Roman"/>
          <w:sz w:val="24"/>
          <w:szCs w:val="24"/>
        </w:rPr>
        <w:t>Svojou účasťou na súťaží berú dotknuté osoby na vedomie, že ich osobné údaje v rozsahu meno, priezvisko,</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ročník, škola, fotografie a videá zo súťaže môžu byť zverejnené na webových stránkach a iných propagačných</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materiáloch organizátorov súťaže. Poskytnuté osobné údaje môžu byť ďalej spracované na archivačné a</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štatistické účely. Osobné údaje spracúva prevádzkovateľ na základe zmluvnej požiadavky realizácie uvedenej</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súťaže.</w:t>
      </w:r>
    </w:p>
    <w:p w:rsidR="00F406A3" w:rsidRDefault="00F406A3" w:rsidP="00BF3C9C">
      <w:pPr>
        <w:jc w:val="both"/>
        <w:rPr>
          <w:rFonts w:ascii="Times New Roman" w:hAnsi="Times New Roman" w:cs="Times New Roman"/>
          <w:sz w:val="24"/>
          <w:szCs w:val="24"/>
        </w:rPr>
      </w:pPr>
      <w:r w:rsidRPr="003C17F5">
        <w:rPr>
          <w:rFonts w:ascii="Times New Roman" w:hAnsi="Times New Roman" w:cs="Times New Roman"/>
          <w:sz w:val="24"/>
          <w:szCs w:val="24"/>
        </w:rPr>
        <w:t>Dotknuté osoby berú na vedomie, že majú právo požadovať od prevádzkovateľa prístup k</w:t>
      </w:r>
      <w:r w:rsidR="00BF3C9C" w:rsidRPr="003C17F5">
        <w:rPr>
          <w:rFonts w:ascii="Times New Roman" w:hAnsi="Times New Roman" w:cs="Times New Roman"/>
          <w:sz w:val="24"/>
          <w:szCs w:val="24"/>
        </w:rPr>
        <w:t> </w:t>
      </w:r>
      <w:r w:rsidRPr="003C17F5">
        <w:rPr>
          <w:rFonts w:ascii="Times New Roman" w:hAnsi="Times New Roman" w:cs="Times New Roman"/>
          <w:sz w:val="24"/>
          <w:szCs w:val="24"/>
        </w:rPr>
        <w:t>poskytnutým</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osobným údajom, právo na opravu osobných údajov, právo na vymazanie osobných údajov, právo na</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obmedzenie spracúvania osobných údajov, právo namietať spracúvanie osobných údajov, právo na prenosnosť</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osobných údajov, právo podať návrh na začatie konania podľa Zákona 18/2018 Z. z. U</w:t>
      </w:r>
      <w:r w:rsidR="00BF3C9C" w:rsidRPr="003C17F5">
        <w:rPr>
          <w:rFonts w:ascii="Times New Roman" w:hAnsi="Times New Roman" w:cs="Times New Roman"/>
          <w:sz w:val="24"/>
          <w:szCs w:val="24"/>
        </w:rPr>
        <w:t> </w:t>
      </w:r>
      <w:r w:rsidRPr="003C17F5">
        <w:rPr>
          <w:rFonts w:ascii="Times New Roman" w:hAnsi="Times New Roman" w:cs="Times New Roman"/>
          <w:sz w:val="24"/>
          <w:szCs w:val="24"/>
        </w:rPr>
        <w:t>prevádzkovateľa</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nedochádza k profilovaniu dotknutých osôb. Kontaktná osoba pre poskytovanie informácií dotknutým osobám</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je vždy uvedená na webovom sídle prevádzkovateľa. Spracúvanie poskytnutých osobných údajov môže</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prevádzkovateľ vykonávať aj prostredníctvom ďalšieho sprostredkovateľa. Osobné údaje nebudú poskytnuté</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iným, ako tu uvedeným príjemcom bez súhlasu dotknutých osôb. Zodpovedná osoba za spracovanie osobných</w:t>
      </w:r>
      <w:r w:rsidR="00BF3C9C" w:rsidRPr="003C17F5">
        <w:rPr>
          <w:rFonts w:ascii="Times New Roman" w:hAnsi="Times New Roman" w:cs="Times New Roman"/>
          <w:sz w:val="24"/>
          <w:szCs w:val="24"/>
        </w:rPr>
        <w:t xml:space="preserve"> </w:t>
      </w:r>
      <w:r w:rsidRPr="003C17F5">
        <w:rPr>
          <w:rFonts w:ascii="Times New Roman" w:hAnsi="Times New Roman" w:cs="Times New Roman"/>
          <w:sz w:val="24"/>
          <w:szCs w:val="24"/>
        </w:rPr>
        <w:t>údajov je Konferencia biskupov Slovenska, kapitulská 11, Bratislava.</w:t>
      </w:r>
    </w:p>
    <w:p w:rsidR="003C17F5" w:rsidRDefault="003C17F5" w:rsidP="00BF3C9C">
      <w:pPr>
        <w:jc w:val="both"/>
        <w:rPr>
          <w:rFonts w:ascii="Times New Roman" w:hAnsi="Times New Roman" w:cs="Times New Roman"/>
          <w:sz w:val="24"/>
          <w:szCs w:val="24"/>
        </w:rPr>
      </w:pPr>
    </w:p>
    <w:p w:rsidR="00175EA1" w:rsidRDefault="00175EA1" w:rsidP="00BF3C9C">
      <w:pPr>
        <w:jc w:val="both"/>
        <w:rPr>
          <w:rFonts w:ascii="Times New Roman" w:hAnsi="Times New Roman" w:cs="Times New Roman"/>
          <w:sz w:val="24"/>
          <w:szCs w:val="24"/>
        </w:rPr>
      </w:pPr>
    </w:p>
    <w:p w:rsidR="00F406A3" w:rsidRPr="003C17F5" w:rsidRDefault="00F406A3" w:rsidP="00BF3C9C">
      <w:pPr>
        <w:jc w:val="both"/>
        <w:rPr>
          <w:rFonts w:ascii="Times New Roman" w:hAnsi="Times New Roman" w:cs="Times New Roman"/>
          <w:b/>
          <w:i/>
          <w:sz w:val="24"/>
          <w:szCs w:val="24"/>
        </w:rPr>
      </w:pPr>
      <w:r w:rsidRPr="003C17F5">
        <w:rPr>
          <w:rFonts w:ascii="Times New Roman" w:hAnsi="Times New Roman" w:cs="Times New Roman"/>
          <w:b/>
          <w:i/>
          <w:sz w:val="24"/>
          <w:szCs w:val="24"/>
        </w:rPr>
        <w:lastRenderedPageBreak/>
        <w:t xml:space="preserve"> </w:t>
      </w:r>
      <w:r w:rsidR="003C17F5" w:rsidRPr="003C17F5">
        <w:rPr>
          <w:rFonts w:ascii="Times New Roman" w:hAnsi="Times New Roman" w:cs="Times New Roman"/>
          <w:b/>
          <w:i/>
          <w:sz w:val="24"/>
          <w:szCs w:val="24"/>
        </w:rPr>
        <w:t>Príloha č. 1</w:t>
      </w:r>
    </w:p>
    <w:tbl>
      <w:tblPr>
        <w:tblStyle w:val="Mriekatabuky"/>
        <w:tblW w:w="0" w:type="auto"/>
        <w:tblLook w:val="04A0" w:firstRow="1" w:lastRow="0" w:firstColumn="1" w:lastColumn="0" w:noHBand="0" w:noVBand="1"/>
      </w:tblPr>
      <w:tblGrid>
        <w:gridCol w:w="3114"/>
        <w:gridCol w:w="5722"/>
      </w:tblGrid>
      <w:tr w:rsidR="00BF3C9C" w:rsidRPr="00BF3C9C" w:rsidTr="00BF3C9C">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Meno, priezvisko autora, trieda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BF3C9C">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 xml:space="preserve">Názov, adresa školy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BF3C9C">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PSČ</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BF3C9C">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E-mail školy</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BF3C9C">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Názov práce</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BF3C9C">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Kategória</w:t>
            </w:r>
            <w:r w:rsidR="00902A7F">
              <w:rPr>
                <w:rFonts w:ascii="Times New Roman" w:hAnsi="Times New Roman" w:cs="Times New Roman"/>
              </w:rPr>
              <w:t xml:space="preserve">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BF3C9C">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Dekanát</w:t>
            </w:r>
          </w:p>
        </w:tc>
        <w:tc>
          <w:tcPr>
            <w:tcW w:w="5722" w:type="dxa"/>
          </w:tcPr>
          <w:p w:rsidR="00BF3C9C" w:rsidRPr="00BF3C9C" w:rsidRDefault="00BF3C9C" w:rsidP="00BF3C9C">
            <w:pPr>
              <w:jc w:val="both"/>
              <w:rPr>
                <w:rFonts w:ascii="Times New Roman" w:hAnsi="Times New Roman" w:cs="Times New Roman"/>
              </w:rPr>
            </w:pPr>
          </w:p>
        </w:tc>
      </w:tr>
    </w:tbl>
    <w:p w:rsidR="00BF3C9C" w:rsidRPr="00BF3C9C" w:rsidRDefault="00BF3C9C" w:rsidP="00BF3C9C">
      <w:pPr>
        <w:jc w:val="both"/>
        <w:rPr>
          <w:rFonts w:ascii="Times New Roman" w:hAnsi="Times New Roman" w:cs="Times New Roman"/>
        </w:rPr>
      </w:pPr>
    </w:p>
    <w:tbl>
      <w:tblPr>
        <w:tblStyle w:val="Mriekatabuky"/>
        <w:tblW w:w="0" w:type="auto"/>
        <w:tblLook w:val="04A0" w:firstRow="1" w:lastRow="0" w:firstColumn="1" w:lastColumn="0" w:noHBand="0" w:noVBand="1"/>
      </w:tblPr>
      <w:tblGrid>
        <w:gridCol w:w="3114"/>
        <w:gridCol w:w="5722"/>
      </w:tblGrid>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Meno, priezvisko autora, trieda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 xml:space="preserve">Názov, adresa školy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PSČ</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E-mail školy</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Názov práce</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Kategória</w:t>
            </w:r>
            <w:r w:rsidR="00902A7F">
              <w:rPr>
                <w:rFonts w:ascii="Times New Roman" w:hAnsi="Times New Roman" w:cs="Times New Roman"/>
              </w:rPr>
              <w:t xml:space="preserve">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Dekanát</w:t>
            </w:r>
          </w:p>
        </w:tc>
        <w:tc>
          <w:tcPr>
            <w:tcW w:w="5722" w:type="dxa"/>
          </w:tcPr>
          <w:p w:rsidR="00BF3C9C" w:rsidRPr="00BF3C9C" w:rsidRDefault="00BF3C9C" w:rsidP="00BF3C9C">
            <w:pPr>
              <w:jc w:val="both"/>
              <w:rPr>
                <w:rFonts w:ascii="Times New Roman" w:hAnsi="Times New Roman" w:cs="Times New Roman"/>
              </w:rPr>
            </w:pPr>
          </w:p>
        </w:tc>
      </w:tr>
    </w:tbl>
    <w:p w:rsidR="00BF3C9C" w:rsidRPr="00BF3C9C" w:rsidRDefault="00BF3C9C" w:rsidP="00BF3C9C">
      <w:pPr>
        <w:jc w:val="both"/>
        <w:rPr>
          <w:rFonts w:ascii="Times New Roman" w:hAnsi="Times New Roman" w:cs="Times New Roman"/>
        </w:rPr>
      </w:pPr>
    </w:p>
    <w:tbl>
      <w:tblPr>
        <w:tblStyle w:val="Mriekatabuky"/>
        <w:tblW w:w="0" w:type="auto"/>
        <w:tblLook w:val="04A0" w:firstRow="1" w:lastRow="0" w:firstColumn="1" w:lastColumn="0" w:noHBand="0" w:noVBand="1"/>
      </w:tblPr>
      <w:tblGrid>
        <w:gridCol w:w="3114"/>
        <w:gridCol w:w="5722"/>
      </w:tblGrid>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Meno, priezvisko autora, trieda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 xml:space="preserve">Názov, adresa školy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PSČ</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E-mail školy</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Názov práce</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Kategória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Dekanát</w:t>
            </w:r>
          </w:p>
        </w:tc>
        <w:tc>
          <w:tcPr>
            <w:tcW w:w="5722" w:type="dxa"/>
          </w:tcPr>
          <w:p w:rsidR="00BF3C9C" w:rsidRPr="00BF3C9C" w:rsidRDefault="00BF3C9C" w:rsidP="00BF3C9C">
            <w:pPr>
              <w:jc w:val="both"/>
              <w:rPr>
                <w:rFonts w:ascii="Times New Roman" w:hAnsi="Times New Roman" w:cs="Times New Roman"/>
              </w:rPr>
            </w:pPr>
          </w:p>
        </w:tc>
      </w:tr>
    </w:tbl>
    <w:p w:rsidR="00BF3C9C" w:rsidRPr="00BF3C9C" w:rsidRDefault="00BF3C9C" w:rsidP="00BF3C9C">
      <w:pPr>
        <w:jc w:val="both"/>
        <w:rPr>
          <w:rFonts w:ascii="Times New Roman" w:hAnsi="Times New Roman" w:cs="Times New Roman"/>
        </w:rPr>
      </w:pPr>
    </w:p>
    <w:tbl>
      <w:tblPr>
        <w:tblStyle w:val="Mriekatabuky"/>
        <w:tblW w:w="0" w:type="auto"/>
        <w:tblLook w:val="04A0" w:firstRow="1" w:lastRow="0" w:firstColumn="1" w:lastColumn="0" w:noHBand="0" w:noVBand="1"/>
      </w:tblPr>
      <w:tblGrid>
        <w:gridCol w:w="3114"/>
        <w:gridCol w:w="5722"/>
      </w:tblGrid>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Meno, priezvisko autora, trieda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 xml:space="preserve">Názov, adresa školy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PSČ</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E-mail školy</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Názov práce</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Kategória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Dekanát</w:t>
            </w:r>
          </w:p>
        </w:tc>
        <w:tc>
          <w:tcPr>
            <w:tcW w:w="5722" w:type="dxa"/>
          </w:tcPr>
          <w:p w:rsidR="00BF3C9C" w:rsidRPr="00BF3C9C" w:rsidRDefault="00BF3C9C" w:rsidP="00BF3C9C">
            <w:pPr>
              <w:jc w:val="both"/>
              <w:rPr>
                <w:rFonts w:ascii="Times New Roman" w:hAnsi="Times New Roman" w:cs="Times New Roman"/>
              </w:rPr>
            </w:pPr>
          </w:p>
        </w:tc>
      </w:tr>
    </w:tbl>
    <w:p w:rsidR="00BF3C9C" w:rsidRPr="00BF3C9C" w:rsidRDefault="00BF3C9C" w:rsidP="00BF3C9C">
      <w:pPr>
        <w:jc w:val="both"/>
        <w:rPr>
          <w:rFonts w:ascii="Times New Roman" w:hAnsi="Times New Roman" w:cs="Times New Roman"/>
        </w:rPr>
      </w:pPr>
    </w:p>
    <w:tbl>
      <w:tblPr>
        <w:tblStyle w:val="Mriekatabuky"/>
        <w:tblW w:w="0" w:type="auto"/>
        <w:tblLook w:val="04A0" w:firstRow="1" w:lastRow="0" w:firstColumn="1" w:lastColumn="0" w:noHBand="0" w:noVBand="1"/>
      </w:tblPr>
      <w:tblGrid>
        <w:gridCol w:w="3114"/>
        <w:gridCol w:w="5722"/>
      </w:tblGrid>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Meno, priezvisko autora, trieda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 xml:space="preserve">Názov, adresa školy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PSČ</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E-mail školy</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Názov práce</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Kategória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Dekanát</w:t>
            </w:r>
          </w:p>
        </w:tc>
        <w:tc>
          <w:tcPr>
            <w:tcW w:w="5722" w:type="dxa"/>
          </w:tcPr>
          <w:p w:rsidR="00BF3C9C" w:rsidRPr="00BF3C9C" w:rsidRDefault="00BF3C9C" w:rsidP="00BF3C9C">
            <w:pPr>
              <w:jc w:val="both"/>
              <w:rPr>
                <w:rFonts w:ascii="Times New Roman" w:hAnsi="Times New Roman" w:cs="Times New Roman"/>
              </w:rPr>
            </w:pPr>
          </w:p>
        </w:tc>
      </w:tr>
    </w:tbl>
    <w:p w:rsidR="00BF3C9C" w:rsidRPr="00BF3C9C" w:rsidRDefault="00BF3C9C" w:rsidP="00BF3C9C">
      <w:pPr>
        <w:jc w:val="both"/>
        <w:rPr>
          <w:rFonts w:ascii="Times New Roman" w:hAnsi="Times New Roman" w:cs="Times New Roman"/>
        </w:rPr>
      </w:pPr>
    </w:p>
    <w:tbl>
      <w:tblPr>
        <w:tblStyle w:val="Mriekatabuky"/>
        <w:tblW w:w="0" w:type="auto"/>
        <w:tblLook w:val="04A0" w:firstRow="1" w:lastRow="0" w:firstColumn="1" w:lastColumn="0" w:noHBand="0" w:noVBand="1"/>
      </w:tblPr>
      <w:tblGrid>
        <w:gridCol w:w="3114"/>
        <w:gridCol w:w="5722"/>
      </w:tblGrid>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Meno, priezvisko autora, trieda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 xml:space="preserve">Názov, adresa školy </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PSČ</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E-mail školy</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Názov práce</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Kategória</w:t>
            </w:r>
          </w:p>
        </w:tc>
        <w:tc>
          <w:tcPr>
            <w:tcW w:w="5722" w:type="dxa"/>
          </w:tcPr>
          <w:p w:rsidR="00BF3C9C" w:rsidRPr="00BF3C9C" w:rsidRDefault="00BF3C9C" w:rsidP="00BF3C9C">
            <w:pPr>
              <w:jc w:val="both"/>
              <w:rPr>
                <w:rFonts w:ascii="Times New Roman" w:hAnsi="Times New Roman" w:cs="Times New Roman"/>
              </w:rPr>
            </w:pPr>
          </w:p>
        </w:tc>
      </w:tr>
      <w:tr w:rsidR="00BF3C9C" w:rsidRPr="00BF3C9C" w:rsidTr="00554CC9">
        <w:tc>
          <w:tcPr>
            <w:tcW w:w="3114" w:type="dxa"/>
          </w:tcPr>
          <w:p w:rsidR="00BF3C9C" w:rsidRPr="00BF3C9C" w:rsidRDefault="00BF3C9C" w:rsidP="00BF3C9C">
            <w:pPr>
              <w:jc w:val="both"/>
              <w:rPr>
                <w:rFonts w:ascii="Times New Roman" w:hAnsi="Times New Roman" w:cs="Times New Roman"/>
              </w:rPr>
            </w:pPr>
            <w:r w:rsidRPr="00BF3C9C">
              <w:rPr>
                <w:rFonts w:ascii="Times New Roman" w:hAnsi="Times New Roman" w:cs="Times New Roman"/>
              </w:rPr>
              <w:t>Dekanát</w:t>
            </w:r>
          </w:p>
        </w:tc>
        <w:tc>
          <w:tcPr>
            <w:tcW w:w="5722" w:type="dxa"/>
          </w:tcPr>
          <w:p w:rsidR="00BF3C9C" w:rsidRPr="00BF3C9C" w:rsidRDefault="00BF3C9C" w:rsidP="00BF3C9C">
            <w:pPr>
              <w:jc w:val="both"/>
              <w:rPr>
                <w:rFonts w:ascii="Times New Roman" w:hAnsi="Times New Roman" w:cs="Times New Roman"/>
              </w:rPr>
            </w:pPr>
          </w:p>
        </w:tc>
      </w:tr>
    </w:tbl>
    <w:p w:rsidR="00BF3C9C" w:rsidRDefault="00BF3C9C" w:rsidP="00BF3C9C">
      <w:pPr>
        <w:jc w:val="both"/>
        <w:rPr>
          <w:rFonts w:ascii="Times New Roman" w:hAnsi="Times New Roman" w:cs="Times New Roman"/>
        </w:rPr>
      </w:pPr>
    </w:p>
    <w:p w:rsidR="006700D4" w:rsidRDefault="006700D4" w:rsidP="006700D4">
      <w:pPr>
        <w:jc w:val="both"/>
        <w:rPr>
          <w:rFonts w:ascii="Merriweather Light" w:hAnsi="Merriweather Light" w:cs="Segoe UI"/>
          <w:b/>
          <w:color w:val="333333"/>
          <w:shd w:val="clear" w:color="auto" w:fill="FFFFFF"/>
        </w:rPr>
      </w:pPr>
      <w:r w:rsidRPr="006700D4">
        <w:rPr>
          <w:rFonts w:ascii="Times New Roman" w:hAnsi="Times New Roman" w:cs="Times New Roman"/>
          <w:b/>
          <w:i/>
          <w:sz w:val="24"/>
          <w:szCs w:val="24"/>
        </w:rPr>
        <w:lastRenderedPageBreak/>
        <w:t xml:space="preserve">Príloha č. </w:t>
      </w:r>
      <w:r>
        <w:rPr>
          <w:rFonts w:ascii="Times New Roman" w:hAnsi="Times New Roman" w:cs="Times New Roman"/>
          <w:b/>
          <w:i/>
          <w:sz w:val="24"/>
          <w:szCs w:val="24"/>
        </w:rPr>
        <w:t>2 – myšlienky pre inšpiráciu:</w:t>
      </w: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„Chudoba často pripraví človeka o všetky duševné a morálne sily. Prázdne vrece len ťažko môže stáť.“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w:t>
      </w:r>
      <w:proofErr w:type="spellStart"/>
      <w:r w:rsidRPr="006700D4">
        <w:rPr>
          <w:rFonts w:ascii="Times New Roman" w:hAnsi="Times New Roman" w:cs="Times New Roman"/>
          <w:color w:val="333333"/>
          <w:sz w:val="24"/>
          <w:szCs w:val="24"/>
          <w:shd w:val="clear" w:color="auto" w:fill="FFFFFF"/>
        </w:rPr>
        <w:t>Benjamin</w:t>
      </w:r>
      <w:proofErr w:type="spellEnd"/>
      <w:r w:rsidRPr="006700D4">
        <w:rPr>
          <w:rFonts w:ascii="Times New Roman" w:hAnsi="Times New Roman" w:cs="Times New Roman"/>
          <w:color w:val="333333"/>
          <w:sz w:val="24"/>
          <w:szCs w:val="24"/>
          <w:shd w:val="clear" w:color="auto" w:fill="FFFFFF"/>
        </w:rPr>
        <w:t xml:space="preserve"> </w:t>
      </w:r>
      <w:proofErr w:type="spellStart"/>
      <w:r w:rsidRPr="006700D4">
        <w:rPr>
          <w:rFonts w:ascii="Times New Roman" w:hAnsi="Times New Roman" w:cs="Times New Roman"/>
          <w:color w:val="333333"/>
          <w:sz w:val="24"/>
          <w:szCs w:val="24"/>
          <w:shd w:val="clear" w:color="auto" w:fill="FFFFFF"/>
        </w:rPr>
        <w:t>Franklin</w:t>
      </w:r>
      <w:proofErr w:type="spellEnd"/>
      <w:r w:rsidRPr="006700D4">
        <w:rPr>
          <w:rFonts w:ascii="Times New Roman" w:hAnsi="Times New Roman" w:cs="Times New Roman"/>
          <w:color w:val="333333"/>
          <w:sz w:val="24"/>
          <w:szCs w:val="24"/>
          <w:shd w:val="clear" w:color="auto" w:fill="FFFFFF"/>
        </w:rPr>
        <w:t xml:space="preserve"> - americký autor, politický teoretik, politik, vedúci pošty, vedec, vynálezca, občiansky aktivista, štátnik a diplomat 1706 – 1790)</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„Kto dobre znáša chudobu, je boháč.“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w:t>
      </w:r>
      <w:proofErr w:type="spellStart"/>
      <w:r w:rsidRPr="006700D4">
        <w:rPr>
          <w:rFonts w:ascii="Times New Roman" w:hAnsi="Times New Roman" w:cs="Times New Roman"/>
          <w:color w:val="333333"/>
          <w:sz w:val="24"/>
          <w:szCs w:val="24"/>
          <w:shd w:val="clear" w:color="auto" w:fill="FFFFFF"/>
        </w:rPr>
        <w:t>Seneca</w:t>
      </w:r>
      <w:proofErr w:type="spellEnd"/>
      <w:r w:rsidRPr="006700D4">
        <w:rPr>
          <w:rFonts w:ascii="Times New Roman" w:hAnsi="Times New Roman" w:cs="Times New Roman"/>
          <w:color w:val="333333"/>
          <w:sz w:val="24"/>
          <w:szCs w:val="24"/>
          <w:shd w:val="clear" w:color="auto" w:fill="FFFFFF"/>
        </w:rPr>
        <w:t xml:space="preserve"> - rímsky stoický filozof, štátnik a dramatik - 4 - 65 pred n. l.)</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„Bohatstvá tohto sveta sú ako poklady, ktoré vlastníme vo sne: robia nás bohatými do chvíle prebudenia, ale zmenia sa na strašnú chudobu, len čo sa stratí sen.“</w:t>
      </w:r>
      <w:r w:rsidRPr="006700D4">
        <w:rPr>
          <w:rFonts w:ascii="Times New Roman" w:hAnsi="Times New Roman" w:cs="Times New Roman"/>
          <w:b/>
          <w:color w:val="333333"/>
          <w:sz w:val="24"/>
          <w:szCs w:val="24"/>
          <w:shd w:val="clear" w:color="auto" w:fill="FFFFFF"/>
        </w:rPr>
        <w:tab/>
        <w:t xml:space="preserve">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w:t>
      </w:r>
      <w:proofErr w:type="spellStart"/>
      <w:r w:rsidRPr="006700D4">
        <w:rPr>
          <w:rFonts w:ascii="Times New Roman" w:hAnsi="Times New Roman" w:cs="Times New Roman"/>
          <w:color w:val="333333"/>
          <w:sz w:val="24"/>
          <w:szCs w:val="24"/>
          <w:shd w:val="clear" w:color="auto" w:fill="FFFFFF"/>
        </w:rPr>
        <w:t>Aurelius</w:t>
      </w:r>
      <w:proofErr w:type="spellEnd"/>
      <w:r w:rsidRPr="006700D4">
        <w:rPr>
          <w:rFonts w:ascii="Times New Roman" w:hAnsi="Times New Roman" w:cs="Times New Roman"/>
          <w:color w:val="333333"/>
          <w:sz w:val="24"/>
          <w:szCs w:val="24"/>
          <w:shd w:val="clear" w:color="auto" w:fill="FFFFFF"/>
        </w:rPr>
        <w:t xml:space="preserve"> </w:t>
      </w:r>
      <w:proofErr w:type="spellStart"/>
      <w:r w:rsidRPr="006700D4">
        <w:rPr>
          <w:rFonts w:ascii="Times New Roman" w:hAnsi="Times New Roman" w:cs="Times New Roman"/>
          <w:color w:val="333333"/>
          <w:sz w:val="24"/>
          <w:szCs w:val="24"/>
          <w:shd w:val="clear" w:color="auto" w:fill="FFFFFF"/>
        </w:rPr>
        <w:t>Augustinus</w:t>
      </w:r>
      <w:proofErr w:type="spellEnd"/>
      <w:r w:rsidRPr="006700D4">
        <w:rPr>
          <w:rFonts w:ascii="Times New Roman" w:hAnsi="Times New Roman" w:cs="Times New Roman"/>
          <w:color w:val="333333"/>
          <w:sz w:val="24"/>
          <w:szCs w:val="24"/>
          <w:shd w:val="clear" w:color="auto" w:fill="FFFFFF"/>
        </w:rPr>
        <w:t xml:space="preserve"> - ranokresťanský teológ a filozof 354 – 430)</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„Všemohúci Bože, priveď nás naspäť k jednoduchosti a chudobe, to sú jediné hodnoty života, ktoré nás môžu urobiť naozaj šťastnými.“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 xml:space="preserve">(Jean </w:t>
      </w:r>
      <w:proofErr w:type="spellStart"/>
      <w:r w:rsidRPr="006700D4">
        <w:rPr>
          <w:rFonts w:ascii="Times New Roman" w:hAnsi="Times New Roman" w:cs="Times New Roman"/>
          <w:color w:val="333333"/>
          <w:sz w:val="24"/>
          <w:szCs w:val="24"/>
          <w:shd w:val="clear" w:color="auto" w:fill="FFFFFF"/>
        </w:rPr>
        <w:t>Jacques</w:t>
      </w:r>
      <w:proofErr w:type="spellEnd"/>
      <w:r w:rsidRPr="006700D4">
        <w:rPr>
          <w:rFonts w:ascii="Times New Roman" w:hAnsi="Times New Roman" w:cs="Times New Roman"/>
          <w:color w:val="333333"/>
          <w:sz w:val="24"/>
          <w:szCs w:val="24"/>
          <w:shd w:val="clear" w:color="auto" w:fill="FFFFFF"/>
        </w:rPr>
        <w:t xml:space="preserve"> </w:t>
      </w:r>
      <w:proofErr w:type="spellStart"/>
      <w:r w:rsidRPr="006700D4">
        <w:rPr>
          <w:rFonts w:ascii="Times New Roman" w:hAnsi="Times New Roman" w:cs="Times New Roman"/>
          <w:color w:val="333333"/>
          <w:sz w:val="24"/>
          <w:szCs w:val="24"/>
          <w:shd w:val="clear" w:color="auto" w:fill="FFFFFF"/>
        </w:rPr>
        <w:t>Rousseau</w:t>
      </w:r>
      <w:proofErr w:type="spellEnd"/>
      <w:r w:rsidRPr="006700D4">
        <w:rPr>
          <w:rFonts w:ascii="Times New Roman" w:hAnsi="Times New Roman" w:cs="Times New Roman"/>
          <w:color w:val="333333"/>
          <w:sz w:val="24"/>
          <w:szCs w:val="24"/>
          <w:shd w:val="clear" w:color="auto" w:fill="FFFFFF"/>
        </w:rPr>
        <w:t xml:space="preserve"> - ženevský filozof 1712 – 1778)</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„Ste povolaní, aby ste napriek svojej chudobe obohatili svet.“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(Ján Pavol II.  - 264. pápež katolíckej cirkvi 1920 – 2005)</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„Iba ťažko vyniknú ľudia, keď ich prednostiam bráni chudoba v dome.“</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w:t>
      </w:r>
      <w:proofErr w:type="spellStart"/>
      <w:r w:rsidRPr="006700D4">
        <w:rPr>
          <w:rFonts w:ascii="Times New Roman" w:hAnsi="Times New Roman" w:cs="Times New Roman"/>
          <w:color w:val="333333"/>
          <w:sz w:val="24"/>
          <w:szCs w:val="24"/>
          <w:shd w:val="clear" w:color="auto" w:fill="FFFFFF"/>
        </w:rPr>
        <w:t>Decimus</w:t>
      </w:r>
      <w:proofErr w:type="spellEnd"/>
      <w:r w:rsidRPr="006700D4">
        <w:rPr>
          <w:rFonts w:ascii="Times New Roman" w:hAnsi="Times New Roman" w:cs="Times New Roman"/>
          <w:color w:val="333333"/>
          <w:sz w:val="24"/>
          <w:szCs w:val="24"/>
          <w:shd w:val="clear" w:color="auto" w:fill="FFFFFF"/>
        </w:rPr>
        <w:t xml:space="preserve"> </w:t>
      </w:r>
      <w:proofErr w:type="spellStart"/>
      <w:r w:rsidRPr="006700D4">
        <w:rPr>
          <w:rFonts w:ascii="Times New Roman" w:hAnsi="Times New Roman" w:cs="Times New Roman"/>
          <w:color w:val="333333"/>
          <w:sz w:val="24"/>
          <w:szCs w:val="24"/>
          <w:shd w:val="clear" w:color="auto" w:fill="FFFFFF"/>
        </w:rPr>
        <w:t>Iunius</w:t>
      </w:r>
      <w:proofErr w:type="spellEnd"/>
      <w:r w:rsidRPr="006700D4">
        <w:rPr>
          <w:rFonts w:ascii="Times New Roman" w:hAnsi="Times New Roman" w:cs="Times New Roman"/>
          <w:color w:val="333333"/>
          <w:sz w:val="24"/>
          <w:szCs w:val="24"/>
          <w:shd w:val="clear" w:color="auto" w:fill="FFFFFF"/>
        </w:rPr>
        <w:t xml:space="preserve"> </w:t>
      </w:r>
      <w:proofErr w:type="spellStart"/>
      <w:r w:rsidRPr="006700D4">
        <w:rPr>
          <w:rFonts w:ascii="Times New Roman" w:hAnsi="Times New Roman" w:cs="Times New Roman"/>
          <w:color w:val="333333"/>
          <w:sz w:val="24"/>
          <w:szCs w:val="24"/>
          <w:shd w:val="clear" w:color="auto" w:fill="FFFFFF"/>
        </w:rPr>
        <w:t>Iuvenalis</w:t>
      </w:r>
      <w:proofErr w:type="spellEnd"/>
      <w:r w:rsidRPr="006700D4">
        <w:rPr>
          <w:rFonts w:ascii="Times New Roman" w:hAnsi="Times New Roman" w:cs="Times New Roman"/>
          <w:color w:val="333333"/>
          <w:sz w:val="24"/>
          <w:szCs w:val="24"/>
          <w:shd w:val="clear" w:color="auto" w:fill="FFFFFF"/>
        </w:rPr>
        <w:t xml:space="preserve"> - staroveký rímsky básnik 50)</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„Kalkatu nájdeš na celom svete. Potrebuješ na to len oči, aby si videl. Všade sú ľudia, ktorí nie sú milovaní, ktorých nikto nechce, ktorým nikto nepomôže, ktorí sú odstrčení alebo zabudnutí. To je najväčšia chudoba. Až v nebi sa dozvieme, čo sme dlžní chudobným za to, že nám pomohli lepšie milovať Boha.“ </w:t>
      </w:r>
      <w:r w:rsidRPr="006700D4">
        <w:rPr>
          <w:rFonts w:ascii="Times New Roman" w:hAnsi="Times New Roman" w:cs="Times New Roman"/>
          <w:b/>
          <w:color w:val="333333"/>
          <w:sz w:val="24"/>
          <w:szCs w:val="24"/>
          <w:shd w:val="clear" w:color="auto" w:fill="FFFFFF"/>
        </w:rPr>
        <w:tab/>
        <w:t xml:space="preserve">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(Matka Tereza - rímsko-katolícka mníška 1910 – 1997)</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„Keď chceme chudobným rozumieť, musíme vedieť, čo je chudoba. Inak by sme rozprávali úplne iným jazykom.“</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(Matka Tereza)</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„Bohatstvo a chudobu nemajú ľudia v dome, ale v duši.“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(Xenofón - staroveký grécky historik a filozof - 430 – 354)</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b/>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„Svoju chudobu a slabosť musíme aj milovať;. Buďme vždy veľmi ďaleko od toho, čo sa blyští, milujme svoju maličkosť: V </w:t>
      </w:r>
      <w:proofErr w:type="spellStart"/>
      <w:r w:rsidRPr="006700D4">
        <w:rPr>
          <w:rFonts w:ascii="Times New Roman" w:hAnsi="Times New Roman" w:cs="Times New Roman"/>
          <w:b/>
          <w:color w:val="333333"/>
          <w:sz w:val="24"/>
          <w:szCs w:val="24"/>
          <w:shd w:val="clear" w:color="auto" w:fill="FFFFFF"/>
        </w:rPr>
        <w:t>neúteche</w:t>
      </w:r>
      <w:proofErr w:type="spellEnd"/>
      <w:r w:rsidRPr="006700D4">
        <w:rPr>
          <w:rFonts w:ascii="Times New Roman" w:hAnsi="Times New Roman" w:cs="Times New Roman"/>
          <w:b/>
          <w:color w:val="333333"/>
          <w:sz w:val="24"/>
          <w:szCs w:val="24"/>
          <w:shd w:val="clear" w:color="auto" w:fill="FFFFFF"/>
        </w:rPr>
        <w:t xml:space="preserve"> buďme spokojní, veď Ježiš si nás vyhľadá a pretvorí v plameňoch svojej lásky.“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 xml:space="preserve">(Zdenka </w:t>
      </w:r>
      <w:proofErr w:type="spellStart"/>
      <w:r w:rsidRPr="006700D4">
        <w:rPr>
          <w:rFonts w:ascii="Times New Roman" w:hAnsi="Times New Roman" w:cs="Times New Roman"/>
          <w:color w:val="333333"/>
          <w:sz w:val="24"/>
          <w:szCs w:val="24"/>
          <w:shd w:val="clear" w:color="auto" w:fill="FFFFFF"/>
        </w:rPr>
        <w:t>Schelingová</w:t>
      </w:r>
      <w:proofErr w:type="spellEnd"/>
      <w:r w:rsidRPr="006700D4">
        <w:rPr>
          <w:rFonts w:ascii="Times New Roman" w:hAnsi="Times New Roman" w:cs="Times New Roman"/>
          <w:color w:val="333333"/>
          <w:sz w:val="24"/>
          <w:szCs w:val="24"/>
          <w:shd w:val="clear" w:color="auto" w:fill="FFFFFF"/>
        </w:rPr>
        <w:t xml:space="preserve"> slovenská </w:t>
      </w:r>
      <w:proofErr w:type="spellStart"/>
      <w:r w:rsidRPr="006700D4">
        <w:rPr>
          <w:rFonts w:ascii="Times New Roman" w:hAnsi="Times New Roman" w:cs="Times New Roman"/>
          <w:color w:val="333333"/>
          <w:sz w:val="24"/>
          <w:szCs w:val="24"/>
          <w:shd w:val="clear" w:color="auto" w:fill="FFFFFF"/>
        </w:rPr>
        <w:t>mučeníčka</w:t>
      </w:r>
      <w:proofErr w:type="spellEnd"/>
      <w:r w:rsidRPr="006700D4">
        <w:rPr>
          <w:rFonts w:ascii="Times New Roman" w:hAnsi="Times New Roman" w:cs="Times New Roman"/>
          <w:color w:val="333333"/>
          <w:sz w:val="24"/>
          <w:szCs w:val="24"/>
          <w:shd w:val="clear" w:color="auto" w:fill="FFFFFF"/>
        </w:rPr>
        <w:t xml:space="preserve"> 1916 – 1955)</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rPr>
      </w:pPr>
    </w:p>
    <w:p w:rsidR="00175EA1" w:rsidRPr="006700D4" w:rsidRDefault="00175EA1" w:rsidP="006700D4">
      <w:pPr>
        <w:pStyle w:val="Odsekzoznamu"/>
        <w:numPr>
          <w:ilvl w:val="0"/>
          <w:numId w:val="3"/>
        </w:numPr>
        <w:spacing w:after="0" w:line="240" w:lineRule="auto"/>
        <w:ind w:left="360"/>
        <w:jc w:val="both"/>
        <w:rPr>
          <w:rFonts w:ascii="Times New Roman" w:hAnsi="Times New Roman" w:cs="Times New Roman"/>
          <w:sz w:val="24"/>
          <w:szCs w:val="24"/>
        </w:rPr>
      </w:pPr>
      <w:r w:rsidRPr="006700D4">
        <w:rPr>
          <w:rFonts w:ascii="Times New Roman" w:hAnsi="Times New Roman" w:cs="Times New Roman"/>
          <w:b/>
          <w:color w:val="333333"/>
          <w:sz w:val="24"/>
          <w:szCs w:val="24"/>
          <w:shd w:val="clear" w:color="auto" w:fill="FFFFFF"/>
        </w:rPr>
        <w:t xml:space="preserve">„Chudoba je veľká žiara zvnútra.“  </w:t>
      </w:r>
    </w:p>
    <w:p w:rsidR="00175EA1" w:rsidRPr="006700D4" w:rsidRDefault="00175EA1" w:rsidP="006700D4">
      <w:pPr>
        <w:pStyle w:val="Odsekzoznamu"/>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w:t>
      </w:r>
      <w:proofErr w:type="spellStart"/>
      <w:r w:rsidRPr="006700D4">
        <w:rPr>
          <w:rFonts w:ascii="Times New Roman" w:hAnsi="Times New Roman" w:cs="Times New Roman"/>
          <w:color w:val="333333"/>
          <w:sz w:val="24"/>
          <w:szCs w:val="24"/>
          <w:shd w:val="clear" w:color="auto" w:fill="FFFFFF"/>
        </w:rPr>
        <w:t>Rainer</w:t>
      </w:r>
      <w:proofErr w:type="spellEnd"/>
      <w:r w:rsidRPr="006700D4">
        <w:rPr>
          <w:rFonts w:ascii="Times New Roman" w:hAnsi="Times New Roman" w:cs="Times New Roman"/>
          <w:color w:val="333333"/>
          <w:sz w:val="24"/>
          <w:szCs w:val="24"/>
          <w:shd w:val="clear" w:color="auto" w:fill="FFFFFF"/>
        </w:rPr>
        <w:t xml:space="preserve"> </w:t>
      </w:r>
      <w:proofErr w:type="spellStart"/>
      <w:r w:rsidRPr="006700D4">
        <w:rPr>
          <w:rFonts w:ascii="Times New Roman" w:hAnsi="Times New Roman" w:cs="Times New Roman"/>
          <w:color w:val="333333"/>
          <w:sz w:val="24"/>
          <w:szCs w:val="24"/>
          <w:shd w:val="clear" w:color="auto" w:fill="FFFFFF"/>
        </w:rPr>
        <w:t>Maria</w:t>
      </w:r>
      <w:proofErr w:type="spellEnd"/>
      <w:r w:rsidRPr="006700D4">
        <w:rPr>
          <w:rFonts w:ascii="Times New Roman" w:hAnsi="Times New Roman" w:cs="Times New Roman"/>
          <w:color w:val="333333"/>
          <w:sz w:val="24"/>
          <w:szCs w:val="24"/>
          <w:shd w:val="clear" w:color="auto" w:fill="FFFFFF"/>
        </w:rPr>
        <w:t xml:space="preserve"> </w:t>
      </w:r>
      <w:proofErr w:type="spellStart"/>
      <w:r w:rsidRPr="006700D4">
        <w:rPr>
          <w:rFonts w:ascii="Times New Roman" w:hAnsi="Times New Roman" w:cs="Times New Roman"/>
          <w:color w:val="333333"/>
          <w:sz w:val="24"/>
          <w:szCs w:val="24"/>
          <w:shd w:val="clear" w:color="auto" w:fill="FFFFFF"/>
        </w:rPr>
        <w:t>Rilke</w:t>
      </w:r>
      <w:proofErr w:type="spellEnd"/>
      <w:r w:rsidRPr="006700D4">
        <w:rPr>
          <w:rFonts w:ascii="Times New Roman" w:hAnsi="Times New Roman" w:cs="Times New Roman"/>
          <w:color w:val="333333"/>
          <w:sz w:val="24"/>
          <w:szCs w:val="24"/>
          <w:shd w:val="clear" w:color="auto" w:fill="FFFFFF"/>
        </w:rPr>
        <w:t xml:space="preserve"> - rakúsky básnik a spisovateľ 1875 – 1926)</w:t>
      </w:r>
    </w:p>
    <w:p w:rsidR="00175EA1" w:rsidRPr="006700D4" w:rsidRDefault="00175EA1" w:rsidP="006700D4">
      <w:pPr>
        <w:pStyle w:val="Odsekzoznamu"/>
        <w:spacing w:after="0" w:line="240" w:lineRule="auto"/>
        <w:ind w:left="360"/>
        <w:jc w:val="both"/>
        <w:rPr>
          <w:rFonts w:ascii="Times New Roman" w:hAnsi="Times New Roman" w:cs="Times New Roman"/>
          <w:sz w:val="24"/>
          <w:szCs w:val="24"/>
        </w:rPr>
      </w:pPr>
    </w:p>
    <w:p w:rsidR="006700D4" w:rsidRPr="006700D4" w:rsidRDefault="00175EA1" w:rsidP="006700D4">
      <w:pPr>
        <w:pStyle w:val="Odsekzoznamu"/>
        <w:numPr>
          <w:ilvl w:val="0"/>
          <w:numId w:val="3"/>
        </w:numPr>
        <w:spacing w:after="0" w:line="240" w:lineRule="auto"/>
        <w:ind w:left="360"/>
        <w:jc w:val="both"/>
        <w:rPr>
          <w:rFonts w:ascii="Times New Roman" w:hAnsi="Times New Roman" w:cs="Times New Roman"/>
          <w:color w:val="333333"/>
          <w:sz w:val="24"/>
          <w:szCs w:val="24"/>
          <w:shd w:val="clear" w:color="auto" w:fill="FFFFFF"/>
        </w:rPr>
      </w:pPr>
      <w:r w:rsidRPr="006700D4">
        <w:rPr>
          <w:rFonts w:ascii="Times New Roman" w:hAnsi="Times New Roman" w:cs="Times New Roman"/>
          <w:b/>
          <w:color w:val="333333"/>
          <w:sz w:val="24"/>
          <w:szCs w:val="24"/>
          <w:shd w:val="clear" w:color="auto" w:fill="FFFFFF"/>
        </w:rPr>
        <w:t xml:space="preserve">„Učme sa krotiť záľubu v prepychu a túžbu po sláve, pestovať v sebe striedmosť, mierniť hnev, pozerať sa na vlastnú chudobu pokojným zrakom a žiadať bohatstvo skôr od seba, ako od šťasteny.“ </w:t>
      </w:r>
    </w:p>
    <w:p w:rsidR="00175EA1" w:rsidRPr="006700D4" w:rsidRDefault="00175EA1" w:rsidP="006700D4">
      <w:pPr>
        <w:pStyle w:val="Odsekzoznamu"/>
        <w:spacing w:after="0" w:line="240" w:lineRule="auto"/>
        <w:ind w:left="360"/>
        <w:rPr>
          <w:rFonts w:ascii="Times New Roman" w:hAnsi="Times New Roman" w:cs="Times New Roman"/>
          <w:color w:val="333333"/>
          <w:sz w:val="24"/>
          <w:szCs w:val="24"/>
          <w:shd w:val="clear" w:color="auto" w:fill="FFFFFF"/>
        </w:rPr>
      </w:pPr>
      <w:r w:rsidRPr="006700D4">
        <w:rPr>
          <w:rFonts w:ascii="Times New Roman" w:hAnsi="Times New Roman" w:cs="Times New Roman"/>
          <w:color w:val="333333"/>
          <w:sz w:val="24"/>
          <w:szCs w:val="24"/>
          <w:shd w:val="clear" w:color="auto" w:fill="FFFFFF"/>
        </w:rPr>
        <w:t>(</w:t>
      </w:r>
      <w:proofErr w:type="spellStart"/>
      <w:r w:rsidRPr="006700D4">
        <w:rPr>
          <w:rFonts w:ascii="Times New Roman" w:hAnsi="Times New Roman" w:cs="Times New Roman"/>
          <w:color w:val="333333"/>
          <w:sz w:val="24"/>
          <w:szCs w:val="24"/>
          <w:shd w:val="clear" w:color="auto" w:fill="FFFFFF"/>
        </w:rPr>
        <w:t>Seneca</w:t>
      </w:r>
      <w:proofErr w:type="spellEnd"/>
      <w:r w:rsidRPr="006700D4">
        <w:rPr>
          <w:rFonts w:ascii="Times New Roman" w:hAnsi="Times New Roman" w:cs="Times New Roman"/>
          <w:color w:val="333333"/>
          <w:sz w:val="24"/>
          <w:szCs w:val="24"/>
          <w:shd w:val="clear" w:color="auto" w:fill="FFFFFF"/>
        </w:rPr>
        <w:t xml:space="preserve"> -rímsky stoický filozof, štátnik a dramatik - 4 – 65)</w:t>
      </w:r>
      <w:r w:rsidRPr="006700D4">
        <w:rPr>
          <w:rFonts w:ascii="Times New Roman" w:hAnsi="Times New Roman" w:cs="Times New Roman"/>
          <w:color w:val="333333"/>
          <w:sz w:val="24"/>
          <w:szCs w:val="24"/>
        </w:rPr>
        <w:br/>
      </w:r>
      <w:r w:rsidRPr="006700D4">
        <w:rPr>
          <w:rFonts w:ascii="Times New Roman" w:hAnsi="Times New Roman" w:cs="Times New Roman"/>
          <w:color w:val="333333"/>
          <w:sz w:val="24"/>
          <w:szCs w:val="24"/>
        </w:rPr>
        <w:br/>
      </w:r>
      <w:r w:rsidRPr="006700D4">
        <w:rPr>
          <w:rFonts w:ascii="Times New Roman" w:hAnsi="Times New Roman" w:cs="Times New Roman"/>
          <w:color w:val="333333"/>
          <w:sz w:val="24"/>
          <w:szCs w:val="24"/>
          <w:shd w:val="clear" w:color="auto" w:fill="FFFFFF"/>
        </w:rPr>
        <w:t xml:space="preserve">Zdroj: </w:t>
      </w:r>
      <w:hyperlink r:id="rId5" w:history="1">
        <w:r w:rsidRPr="006700D4">
          <w:rPr>
            <w:rStyle w:val="Hypertextovprepojenie"/>
            <w:rFonts w:ascii="Times New Roman" w:hAnsi="Times New Roman" w:cs="Times New Roman"/>
            <w:sz w:val="24"/>
            <w:szCs w:val="24"/>
            <w:shd w:val="clear" w:color="auto" w:fill="FFFFFF"/>
          </w:rPr>
          <w:t>https://citaty-slavnych.sk/temy/chudoba/</w:t>
        </w:r>
      </w:hyperlink>
    </w:p>
    <w:p w:rsidR="006700D4" w:rsidRPr="003C17F5" w:rsidRDefault="006700D4" w:rsidP="006700D4">
      <w:pPr>
        <w:jc w:val="both"/>
        <w:rPr>
          <w:rFonts w:ascii="Times New Roman" w:hAnsi="Times New Roman" w:cs="Times New Roman"/>
          <w:b/>
          <w:i/>
          <w:sz w:val="24"/>
          <w:szCs w:val="24"/>
        </w:rPr>
      </w:pPr>
      <w:r w:rsidRPr="003C17F5">
        <w:rPr>
          <w:rFonts w:ascii="Times New Roman" w:hAnsi="Times New Roman" w:cs="Times New Roman"/>
          <w:b/>
          <w:i/>
          <w:sz w:val="24"/>
          <w:szCs w:val="24"/>
        </w:rPr>
        <w:lastRenderedPageBreak/>
        <w:t xml:space="preserve">Príloha č. </w:t>
      </w:r>
      <w:r>
        <w:rPr>
          <w:rFonts w:ascii="Times New Roman" w:hAnsi="Times New Roman" w:cs="Times New Roman"/>
          <w:b/>
          <w:i/>
          <w:sz w:val="24"/>
          <w:szCs w:val="24"/>
        </w:rPr>
        <w:t>3</w:t>
      </w:r>
    </w:p>
    <w:p w:rsidR="00175EA1" w:rsidRDefault="00175EA1" w:rsidP="006700D4">
      <w:pPr>
        <w:pStyle w:val="Odsekzoznamu"/>
        <w:spacing w:after="0" w:line="240" w:lineRule="auto"/>
        <w:ind w:left="360"/>
        <w:rPr>
          <w:rFonts w:ascii="Merriweather Light" w:hAnsi="Merriweather Light"/>
        </w:rPr>
      </w:pPr>
      <w:r>
        <w:rPr>
          <w:noProof/>
          <w:lang w:eastAsia="sk-SK"/>
        </w:rPr>
        <w:drawing>
          <wp:inline distT="0" distB="0" distL="0" distR="0" wp14:anchorId="1AB01400" wp14:editId="6FFBF334">
            <wp:extent cx="2619375" cy="1743075"/>
            <wp:effectExtent l="0" t="0" r="9525" b="9525"/>
            <wp:docPr id="4" name="Obrázok 4" descr="Chudoba ohrozuje viac ako 800-tisíc Slovákov, niektorí nedokážu čeliť ani  nečakaným výdavkom - Webnoviny.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doba ohrozuje viac ako 800-tisíc Slovákov, niektorí nedokážu čeliť ani  nečakaným výdavkom - Webnoviny.s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noProof/>
          <w:lang w:eastAsia="sk-SK"/>
        </w:rPr>
        <w:tab/>
        <w:t xml:space="preserve"> </w:t>
      </w:r>
      <w:r>
        <w:rPr>
          <w:noProof/>
          <w:lang w:eastAsia="sk-SK"/>
        </w:rPr>
        <w:drawing>
          <wp:inline distT="0" distB="0" distL="0" distR="0" wp14:anchorId="533482F5" wp14:editId="2090E346">
            <wp:extent cx="2527200" cy="1818000"/>
            <wp:effectExtent l="0" t="0" r="6985" b="0"/>
            <wp:docPr id="3" name="Obrázok 3" descr="Pán premiér, ak sa Slovensku tak darí, ako je možné, že za minulý rok sa  zaradilo medzi chudobných ďalších 30 tisíc ľud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án premiér, ak sa Slovensku tak darí, ako je možné, že za minulý rok sa  zaradilo medzi chudobných ďalších 30 tisíc ľudí?"/>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200" cy="1818000"/>
                    </a:xfrm>
                    <a:prstGeom prst="rect">
                      <a:avLst/>
                    </a:prstGeom>
                    <a:noFill/>
                    <a:ln>
                      <a:noFill/>
                    </a:ln>
                  </pic:spPr>
                </pic:pic>
              </a:graphicData>
            </a:graphic>
          </wp:inline>
        </w:drawing>
      </w:r>
    </w:p>
    <w:p w:rsidR="00175EA1" w:rsidRDefault="00175EA1" w:rsidP="00175EA1">
      <w:pPr>
        <w:pStyle w:val="Odsekzoznamu"/>
        <w:spacing w:after="0" w:line="240" w:lineRule="auto"/>
        <w:ind w:left="360"/>
        <w:rPr>
          <w:rFonts w:ascii="Merriweather Light" w:hAnsi="Merriweather Light"/>
        </w:rPr>
      </w:pPr>
    </w:p>
    <w:p w:rsidR="00175EA1" w:rsidRDefault="00175EA1" w:rsidP="00175EA1">
      <w:pPr>
        <w:pStyle w:val="Odsekzoznamu"/>
        <w:spacing w:after="0" w:line="240" w:lineRule="auto"/>
        <w:ind w:left="360"/>
        <w:rPr>
          <w:rFonts w:ascii="Merriweather Light" w:hAnsi="Merriweather Light"/>
        </w:rPr>
      </w:pPr>
      <w:r>
        <w:rPr>
          <w:noProof/>
          <w:lang w:eastAsia="sk-SK"/>
        </w:rPr>
        <w:drawing>
          <wp:inline distT="0" distB="0" distL="0" distR="0" wp14:anchorId="50BC2294" wp14:editId="5C877383">
            <wp:extent cx="2880000" cy="1620000"/>
            <wp:effectExtent l="0" t="0" r="0" b="0"/>
            <wp:docPr id="2" name="Obrázok 2" descr="Chudoba svírá Česko nejméně z celé Evropské unie. Na hraně žije 1,5 milionu  lidí | Hospodářské noviny (HN.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doba svírá Česko nejméně z celé Evropské unie. Na hraně žije 1,5 milionu  lidí | Hospodářské noviny (HN.c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00" cy="1620000"/>
                    </a:xfrm>
                    <a:prstGeom prst="rect">
                      <a:avLst/>
                    </a:prstGeom>
                    <a:noFill/>
                    <a:ln>
                      <a:noFill/>
                    </a:ln>
                  </pic:spPr>
                </pic:pic>
              </a:graphicData>
            </a:graphic>
          </wp:inline>
        </w:drawing>
      </w:r>
      <w:r>
        <w:rPr>
          <w:rFonts w:ascii="Merriweather Light" w:hAnsi="Merriweather Light"/>
        </w:rPr>
        <w:t xml:space="preserve">  </w:t>
      </w:r>
      <w:r>
        <w:rPr>
          <w:noProof/>
          <w:lang w:eastAsia="sk-SK"/>
        </w:rPr>
        <w:drawing>
          <wp:inline distT="0" distB="0" distL="0" distR="0" wp14:anchorId="53674A12" wp14:editId="3C917A71">
            <wp:extent cx="2476500" cy="1647825"/>
            <wp:effectExtent l="0" t="0" r="0" b="9525"/>
            <wp:docPr id="1" name="Obrázok 1" descr="Chudoba – Wikipe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doba – Wikiped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647825"/>
                    </a:xfrm>
                    <a:prstGeom prst="rect">
                      <a:avLst/>
                    </a:prstGeom>
                    <a:noFill/>
                    <a:ln>
                      <a:noFill/>
                    </a:ln>
                  </pic:spPr>
                </pic:pic>
              </a:graphicData>
            </a:graphic>
          </wp:inline>
        </w:drawing>
      </w:r>
    </w:p>
    <w:p w:rsidR="00175EA1" w:rsidRDefault="00175EA1" w:rsidP="00175EA1">
      <w:pPr>
        <w:pStyle w:val="Odsekzoznamu"/>
        <w:spacing w:after="0" w:line="240" w:lineRule="auto"/>
        <w:ind w:left="360"/>
        <w:rPr>
          <w:rFonts w:ascii="Merriweather Light" w:hAnsi="Merriweather Light"/>
        </w:rPr>
      </w:pPr>
    </w:p>
    <w:p w:rsidR="00175EA1" w:rsidRDefault="00175EA1" w:rsidP="00175EA1">
      <w:pPr>
        <w:pStyle w:val="Odsekzoznamu"/>
        <w:spacing w:after="0" w:line="240" w:lineRule="auto"/>
        <w:ind w:left="360"/>
        <w:rPr>
          <w:rFonts w:ascii="Merriweather Light" w:hAnsi="Merriweather Light"/>
        </w:rPr>
      </w:pPr>
      <w:r>
        <w:rPr>
          <w:noProof/>
          <w:lang w:eastAsia="sk-SK"/>
        </w:rPr>
        <w:drawing>
          <wp:inline distT="0" distB="0" distL="0" distR="0" wp14:anchorId="34131C17" wp14:editId="5C296C6E">
            <wp:extent cx="2876400" cy="1620000"/>
            <wp:effectExtent l="0" t="0" r="635" b="0"/>
            <wp:docPr id="5" name="Obrázok 5" descr="Žiadne Peniaze, Chudobný, Peniaze,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Žiadne Peniaze, Chudobný, Peniaze, Č"/>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400" cy="1620000"/>
                    </a:xfrm>
                    <a:prstGeom prst="rect">
                      <a:avLst/>
                    </a:prstGeom>
                    <a:noFill/>
                    <a:ln>
                      <a:noFill/>
                    </a:ln>
                  </pic:spPr>
                </pic:pic>
              </a:graphicData>
            </a:graphic>
          </wp:inline>
        </w:drawing>
      </w:r>
      <w:r>
        <w:rPr>
          <w:rFonts w:ascii="Merriweather Light" w:hAnsi="Merriweather Light"/>
        </w:rPr>
        <w:t xml:space="preserve"> </w:t>
      </w:r>
      <w:r>
        <w:rPr>
          <w:noProof/>
          <w:lang w:eastAsia="sk-SK"/>
        </w:rPr>
        <w:drawing>
          <wp:inline distT="0" distB="0" distL="0" distR="0" wp14:anchorId="3C319C24" wp14:editId="563FE54C">
            <wp:extent cx="2430000" cy="1620000"/>
            <wp:effectExtent l="0" t="0" r="8890" b="0"/>
            <wp:docPr id="6" name="Obrázok 6" descr="Nerovnosti, Chudoba, Bezdomov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rovnosti, Chudoba, Bezdomov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000" cy="1620000"/>
                    </a:xfrm>
                    <a:prstGeom prst="rect">
                      <a:avLst/>
                    </a:prstGeom>
                    <a:noFill/>
                    <a:ln>
                      <a:noFill/>
                    </a:ln>
                  </pic:spPr>
                </pic:pic>
              </a:graphicData>
            </a:graphic>
          </wp:inline>
        </w:drawing>
      </w:r>
    </w:p>
    <w:p w:rsidR="00175EA1" w:rsidRDefault="00175EA1" w:rsidP="00175EA1">
      <w:pPr>
        <w:pStyle w:val="Odsekzoznamu"/>
        <w:spacing w:after="0" w:line="240" w:lineRule="auto"/>
        <w:ind w:left="360"/>
        <w:rPr>
          <w:rFonts w:ascii="Merriweather Light" w:hAnsi="Merriweather Light"/>
        </w:rPr>
      </w:pPr>
    </w:p>
    <w:p w:rsidR="00175EA1" w:rsidRPr="00BF3C9C" w:rsidRDefault="00175EA1" w:rsidP="006700D4">
      <w:pPr>
        <w:pStyle w:val="Odsekzoznamu"/>
        <w:spacing w:after="0" w:line="240" w:lineRule="auto"/>
        <w:ind w:left="360"/>
        <w:rPr>
          <w:rFonts w:ascii="Times New Roman" w:hAnsi="Times New Roman" w:cs="Times New Roman"/>
        </w:rPr>
      </w:pPr>
      <w:r>
        <w:rPr>
          <w:noProof/>
          <w:lang w:eastAsia="sk-SK"/>
        </w:rPr>
        <w:drawing>
          <wp:inline distT="0" distB="0" distL="0" distR="0" wp14:anchorId="6C4C74BD" wp14:editId="4C277896">
            <wp:extent cx="1933200" cy="2901600"/>
            <wp:effectExtent l="0" t="0" r="0" b="0"/>
            <wp:docPr id="7" name="Obrázok 7" descr="Obrázok(18142535): Malý pomocník robí obrovský vplyv. | Autor: Lightkee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rázok(18142535): Malý pomocník robí obrovský vplyv. | Autor: Lightkeep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200" cy="2901600"/>
                    </a:xfrm>
                    <a:prstGeom prst="rect">
                      <a:avLst/>
                    </a:prstGeom>
                    <a:noFill/>
                    <a:ln>
                      <a:noFill/>
                    </a:ln>
                  </pic:spPr>
                </pic:pic>
              </a:graphicData>
            </a:graphic>
          </wp:inline>
        </w:drawing>
      </w:r>
      <w:r>
        <w:rPr>
          <w:noProof/>
          <w:lang w:eastAsia="sk-SK"/>
        </w:rPr>
        <w:drawing>
          <wp:inline distT="0" distB="0" distL="0" distR="0" wp14:anchorId="2149EB22" wp14:editId="2BCE4C9F">
            <wp:extent cx="3538800" cy="2178000"/>
            <wp:effectExtent l="0" t="0" r="5080" b="0"/>
            <wp:docPr id="9" name="Obrázok 9" descr="Populačné problémy :: Aspekty globaliz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pulačné problémy :: Aspekty globalizác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8800" cy="2178000"/>
                    </a:xfrm>
                    <a:prstGeom prst="rect">
                      <a:avLst/>
                    </a:prstGeom>
                    <a:noFill/>
                    <a:ln>
                      <a:noFill/>
                    </a:ln>
                  </pic:spPr>
                </pic:pic>
              </a:graphicData>
            </a:graphic>
          </wp:inline>
        </w:drawing>
      </w:r>
      <w:bookmarkStart w:id="0" w:name="_GoBack"/>
      <w:bookmarkEnd w:id="0"/>
    </w:p>
    <w:sectPr w:rsidR="00175EA1" w:rsidRPr="00BF3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erriweather Light">
    <w:panose1 w:val="00000400000000000000"/>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A2C60"/>
    <w:multiLevelType w:val="hybridMultilevel"/>
    <w:tmpl w:val="9F6A2448"/>
    <w:lvl w:ilvl="0" w:tplc="9C78489A">
      <w:start w:val="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0A056D0"/>
    <w:multiLevelType w:val="hybridMultilevel"/>
    <w:tmpl w:val="41E2FAB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A0E5B95"/>
    <w:multiLevelType w:val="hybridMultilevel"/>
    <w:tmpl w:val="5B16B306"/>
    <w:lvl w:ilvl="0" w:tplc="B0F0708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92"/>
    <w:rsid w:val="00175EA1"/>
    <w:rsid w:val="00195444"/>
    <w:rsid w:val="002405E6"/>
    <w:rsid w:val="002651E9"/>
    <w:rsid w:val="003C17F5"/>
    <w:rsid w:val="00462A8A"/>
    <w:rsid w:val="00487954"/>
    <w:rsid w:val="006700D4"/>
    <w:rsid w:val="00787CD9"/>
    <w:rsid w:val="00886A92"/>
    <w:rsid w:val="00902A7F"/>
    <w:rsid w:val="00A32DA4"/>
    <w:rsid w:val="00AD40B6"/>
    <w:rsid w:val="00B10B0F"/>
    <w:rsid w:val="00BF3C9C"/>
    <w:rsid w:val="00CA6E48"/>
    <w:rsid w:val="00CF1FB8"/>
    <w:rsid w:val="00D75E5E"/>
    <w:rsid w:val="00D840A8"/>
    <w:rsid w:val="00DD5A5B"/>
    <w:rsid w:val="00DF02DF"/>
    <w:rsid w:val="00F406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D301"/>
  <w15:chartTrackingRefBased/>
  <w15:docId w15:val="{F970C69A-AB13-4EE1-9159-35CA84F9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405E6"/>
    <w:pPr>
      <w:ind w:left="720"/>
      <w:contextualSpacing/>
    </w:pPr>
  </w:style>
  <w:style w:type="table" w:styleId="Mriekatabuky">
    <w:name w:val="Table Grid"/>
    <w:basedOn w:val="Normlnatabuka"/>
    <w:uiPriority w:val="39"/>
    <w:rsid w:val="00BF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75EA1"/>
    <w:rPr>
      <w:color w:val="0563C1" w:themeColor="hyperlink"/>
      <w:u w:val="single"/>
    </w:rPr>
  </w:style>
  <w:style w:type="paragraph" w:styleId="Textbubliny">
    <w:name w:val="Balloon Text"/>
    <w:basedOn w:val="Normlny"/>
    <w:link w:val="TextbublinyChar"/>
    <w:uiPriority w:val="99"/>
    <w:semiHidden/>
    <w:unhideWhenUsed/>
    <w:rsid w:val="00AD40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4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citaty-slavnych.sk/temy/chudoba/"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5970</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krpelanova</dc:creator>
  <cp:keywords/>
  <dc:description/>
  <cp:lastModifiedBy>krpelanova</cp:lastModifiedBy>
  <cp:revision>2</cp:revision>
  <cp:lastPrinted>2022-06-28T13:50:00Z</cp:lastPrinted>
  <dcterms:created xsi:type="dcterms:W3CDTF">2022-06-28T13:52:00Z</dcterms:created>
  <dcterms:modified xsi:type="dcterms:W3CDTF">2022-06-28T13:52:00Z</dcterms:modified>
</cp:coreProperties>
</file>