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5" w:rsidRPr="00DF3CEA" w:rsidRDefault="006C39D5" w:rsidP="00784A69">
      <w:pPr>
        <w:pStyle w:val="Pa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Rok sv. Františka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Xaverského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437B" w:rsidRDefault="00EB437B" w:rsidP="00A2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D4AC5" w:rsidRPr="00E612B2" w:rsidRDefault="00224406" w:rsidP="00A2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v </w:t>
      </w:r>
      <w:r w:rsidR="00EB437B">
        <w:rPr>
          <w:rFonts w:ascii="Times New Roman" w:hAnsi="Times New Roman" w:cs="Times New Roman"/>
          <w:color w:val="000000"/>
          <w:sz w:val="26"/>
          <w:szCs w:val="26"/>
        </w:rPr>
        <w:t>Banskobystrick</w:t>
      </w:r>
      <w:r>
        <w:rPr>
          <w:rFonts w:ascii="Times New Roman" w:hAnsi="Times New Roman" w:cs="Times New Roman"/>
          <w:color w:val="000000"/>
          <w:sz w:val="26"/>
          <w:szCs w:val="26"/>
        </w:rPr>
        <w:t>om biskupstve: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>. marca 2022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12. marca 2023</w:t>
      </w:r>
    </w:p>
    <w:p w:rsidR="009F5759" w:rsidRDefault="009F5759" w:rsidP="00A2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9D5" w:rsidRDefault="00E612B2" w:rsidP="00A2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Drahí bratia a sestry, </w:t>
      </w:r>
    </w:p>
    <w:p w:rsidR="006C39D5" w:rsidRDefault="00E612B2" w:rsidP="00A2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srdečne a</w:t>
      </w:r>
      <w:r w:rsidR="005F0312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rád vás všetkých </w:t>
      </w:r>
      <w:r w:rsidR="005F2F89">
        <w:rPr>
          <w:rFonts w:ascii="Times New Roman" w:hAnsi="Times New Roman" w:cs="Times New Roman"/>
          <w:color w:val="000000"/>
          <w:sz w:val="26"/>
          <w:szCs w:val="26"/>
        </w:rPr>
        <w:t xml:space="preserve">so svojimi najbližšími spolupracovníkmi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pozdravujem 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 xml:space="preserve">z príležitosti vyhlásenia </w:t>
      </w:r>
      <w:r w:rsidR="006C39D5" w:rsidRPr="006C39D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Roka sv. Františka </w:t>
      </w:r>
      <w:proofErr w:type="spellStart"/>
      <w:r w:rsidR="006C39D5" w:rsidRPr="006C39D5">
        <w:rPr>
          <w:rFonts w:ascii="Times New Roman" w:hAnsi="Times New Roman" w:cs="Times New Roman"/>
          <w:i/>
          <w:color w:val="000000"/>
          <w:sz w:val="26"/>
          <w:szCs w:val="26"/>
        </w:rPr>
        <w:t>Xaverského</w:t>
      </w:r>
      <w:proofErr w:type="spellEnd"/>
      <w:r w:rsidR="006C39D5" w:rsidRPr="006C39D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39D5" w:rsidRDefault="00224406" w:rsidP="00A2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František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Xaverský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>španielsk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>o-bask</w:t>
      </w:r>
      <w:r w:rsidR="00282642">
        <w:rPr>
          <w:rFonts w:ascii="Times New Roman" w:hAnsi="Times New Roman" w:cs="Times New Roman"/>
          <w:color w:val="000000"/>
          <w:sz w:val="26"/>
          <w:szCs w:val="26"/>
        </w:rPr>
        <w:t>ic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>ký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 xml:space="preserve"> svätec, jezuitský kňaz zo 16. stor., je p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>kladaný za najväčšieho misionára Katolíckej cirkvi. On je patrónom nášho Banskobystri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>kého biskupstva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 xml:space="preserve">od jeho založenia 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 xml:space="preserve">pápežom </w:t>
      </w:r>
      <w:proofErr w:type="spellStart"/>
      <w:r w:rsidR="009C39DB">
        <w:rPr>
          <w:rFonts w:ascii="Times New Roman" w:hAnsi="Times New Roman" w:cs="Times New Roman"/>
          <w:color w:val="000000"/>
          <w:sz w:val="26"/>
          <w:szCs w:val="26"/>
        </w:rPr>
        <w:t>Piom</w:t>
      </w:r>
      <w:proofErr w:type="spellEnd"/>
      <w:r w:rsidR="009C39DB">
        <w:rPr>
          <w:rFonts w:ascii="Times New Roman" w:hAnsi="Times New Roman" w:cs="Times New Roman"/>
          <w:color w:val="000000"/>
          <w:sz w:val="26"/>
          <w:szCs w:val="26"/>
        </w:rPr>
        <w:t xml:space="preserve"> VI. a </w:t>
      </w:r>
      <w:r w:rsidR="006C39D5">
        <w:rPr>
          <w:rFonts w:ascii="Times New Roman" w:hAnsi="Times New Roman" w:cs="Times New Roman"/>
          <w:color w:val="000000"/>
          <w:sz w:val="26"/>
          <w:szCs w:val="26"/>
        </w:rPr>
        <w:t xml:space="preserve">cisárovnou Máriou Teréziou v roku 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>1776.</w:t>
      </w:r>
    </w:p>
    <w:p w:rsidR="009C39DB" w:rsidRDefault="00224406" w:rsidP="00A2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Náš nebeský patrón</w:t>
      </w:r>
      <w:r w:rsidR="0096642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6642A" w:rsidRPr="009664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642A">
        <w:rPr>
          <w:rFonts w:ascii="Times New Roman" w:hAnsi="Times New Roman" w:cs="Times New Roman"/>
          <w:color w:val="000000"/>
          <w:sz w:val="26"/>
          <w:szCs w:val="26"/>
        </w:rPr>
        <w:t xml:space="preserve">František </w:t>
      </w:r>
      <w:proofErr w:type="spellStart"/>
      <w:r w:rsidR="0096642A">
        <w:rPr>
          <w:rFonts w:ascii="Times New Roman" w:hAnsi="Times New Roman" w:cs="Times New Roman"/>
          <w:color w:val="000000"/>
          <w:sz w:val="26"/>
          <w:szCs w:val="26"/>
        </w:rPr>
        <w:t>Xaverský</w:t>
      </w:r>
      <w:proofErr w:type="spellEnd"/>
      <w:r w:rsidR="0096642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 xml:space="preserve"> bol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presne 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 xml:space="preserve">pred 400 rokmi kanonizovaný, t.j. vyhlásený za svätého. Kanonizáciu po dôkladnom skúmaní vykonal pápež Gregor XV. 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 xml:space="preserve">ňa 12. marca roku 1622. Toto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okrúhle 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>výročie je dôvodom, aby sme si po celý rok prip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9C39DB">
        <w:rPr>
          <w:rFonts w:ascii="Times New Roman" w:hAnsi="Times New Roman" w:cs="Times New Roman"/>
          <w:color w:val="000000"/>
          <w:sz w:val="26"/>
          <w:szCs w:val="26"/>
        </w:rPr>
        <w:t>mínali nášho patróna a inšpirovali sa jeho príkladom.</w:t>
      </w:r>
    </w:p>
    <w:p w:rsidR="001112C3" w:rsidRDefault="001112C3" w:rsidP="00111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2C3">
        <w:rPr>
          <w:rFonts w:ascii="Times New Roman" w:hAnsi="Times New Roman" w:cs="Times New Roman"/>
          <w:color w:val="000000"/>
          <w:sz w:val="26"/>
          <w:szCs w:val="26"/>
        </w:rPr>
        <w:t>Fran</w:t>
      </w:r>
      <w:r>
        <w:rPr>
          <w:rFonts w:ascii="Times New Roman" w:hAnsi="Times New Roman" w:cs="Times New Roman"/>
          <w:color w:val="000000"/>
          <w:sz w:val="26"/>
          <w:szCs w:val="26"/>
        </w:rPr>
        <w:t>tišek</w:t>
      </w:r>
      <w:r w:rsidRPr="001112C3">
        <w:rPr>
          <w:rFonts w:ascii="Times New Roman" w:hAnsi="Times New Roman" w:cs="Times New Roman"/>
          <w:color w:val="000000"/>
          <w:sz w:val="26"/>
          <w:szCs w:val="26"/>
        </w:rPr>
        <w:t xml:space="preserve"> sa narodil v roku 1506 na zámku </w:t>
      </w:r>
      <w:proofErr w:type="spellStart"/>
      <w:r w:rsidRPr="001112C3">
        <w:rPr>
          <w:rFonts w:ascii="Times New Roman" w:hAnsi="Times New Roman" w:cs="Times New Roman"/>
          <w:color w:val="000000"/>
          <w:sz w:val="26"/>
          <w:szCs w:val="26"/>
        </w:rPr>
        <w:t>Xavier</w:t>
      </w:r>
      <w:proofErr w:type="spellEnd"/>
      <w:r w:rsidRPr="001112C3">
        <w:rPr>
          <w:rFonts w:ascii="Times New Roman" w:hAnsi="Times New Roman" w:cs="Times New Roman"/>
          <w:color w:val="000000"/>
          <w:sz w:val="26"/>
          <w:szCs w:val="26"/>
        </w:rPr>
        <w:t xml:space="preserve"> v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1112C3">
        <w:rPr>
          <w:rFonts w:ascii="Times New Roman" w:hAnsi="Times New Roman" w:cs="Times New Roman"/>
          <w:color w:val="000000"/>
          <w:sz w:val="26"/>
          <w:szCs w:val="26"/>
        </w:rPr>
        <w:t>avarre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112C3">
        <w:rPr>
          <w:rFonts w:ascii="Times New Roman" w:hAnsi="Times New Roman" w:cs="Times New Roman"/>
          <w:color w:val="000000"/>
          <w:sz w:val="26"/>
          <w:szCs w:val="26"/>
        </w:rPr>
        <w:t xml:space="preserve"> v severnom Španie</w:t>
      </w:r>
      <w:r w:rsidRPr="001112C3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1112C3">
        <w:rPr>
          <w:rFonts w:ascii="Times New Roman" w:hAnsi="Times New Roman" w:cs="Times New Roman"/>
          <w:color w:val="000000"/>
          <w:sz w:val="26"/>
          <w:szCs w:val="26"/>
        </w:rPr>
        <w:t>sku. Pochádza</w:t>
      </w:r>
      <w:r w:rsidR="00224406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1112C3">
        <w:rPr>
          <w:rFonts w:ascii="Times New Roman" w:hAnsi="Times New Roman" w:cs="Times New Roman"/>
          <w:color w:val="000000"/>
          <w:sz w:val="26"/>
          <w:szCs w:val="26"/>
        </w:rPr>
        <w:t xml:space="preserve"> z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schudobnenej </w:t>
      </w:r>
      <w:r w:rsidRPr="001112C3">
        <w:rPr>
          <w:rFonts w:ascii="Times New Roman" w:hAnsi="Times New Roman" w:cs="Times New Roman"/>
          <w:color w:val="000000"/>
          <w:sz w:val="26"/>
          <w:szCs w:val="26"/>
        </w:rPr>
        <w:t>šľachtickej rodiny</w:t>
      </w:r>
      <w:r>
        <w:rPr>
          <w:rFonts w:ascii="Times New Roman" w:hAnsi="Times New Roman" w:cs="Times New Roman"/>
          <w:color w:val="000000"/>
          <w:sz w:val="26"/>
          <w:szCs w:val="26"/>
        </w:rPr>
        <w:t>, bol najmladší z piatich detí. Bol m</w:t>
      </w:r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moriadne nadaný, elegantný a ctižiadostivý. Aj preto ho rodičia, ako 15 ročného, 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 xml:space="preserve">poslali na zahraničné štúdiá do Paríža, aby </w:t>
      </w:r>
      <w:r w:rsidR="00185E0C" w:rsidRPr="00185E0C">
        <w:rPr>
          <w:rFonts w:ascii="Times New Roman" w:hAnsi="Times New Roman" w:cs="Times New Roman"/>
          <w:color w:val="000000"/>
          <w:sz w:val="26"/>
          <w:szCs w:val="26"/>
        </w:rPr>
        <w:t xml:space="preserve">na vysokej škole 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>získal titul „magister um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>nia“. To sa mu aj podarilo v roku 1530 (mal vtedy necelých dvadsať päť rokov)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 xml:space="preserve"> a stál na prahu veľkej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 xml:space="preserve"> p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>dagogick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>ej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 xml:space="preserve"> kariér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185E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21D47" w:rsidRDefault="00185E0C" w:rsidP="00111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Avšak počas parížskych štúdií sa František dostal do skupiny kresťanov, ktorých organizoval iný mimoriadne nadaný Bask – Ignác z 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Loyoly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21D47">
        <w:rPr>
          <w:rFonts w:ascii="Times New Roman" w:hAnsi="Times New Roman" w:cs="Times New Roman"/>
          <w:color w:val="000000"/>
          <w:sz w:val="26"/>
          <w:szCs w:val="26"/>
        </w:rPr>
        <w:t xml:space="preserve">Ignác bol po svojom obrátení tak </w:t>
      </w:r>
      <w:r w:rsidR="00224406">
        <w:rPr>
          <w:rFonts w:ascii="Times New Roman" w:hAnsi="Times New Roman" w:cs="Times New Roman"/>
          <w:color w:val="000000"/>
          <w:sz w:val="26"/>
          <w:szCs w:val="26"/>
        </w:rPr>
        <w:t xml:space="preserve">príťažlivo </w:t>
      </w:r>
      <w:r w:rsidR="00C21D47">
        <w:rPr>
          <w:rFonts w:ascii="Times New Roman" w:hAnsi="Times New Roman" w:cs="Times New Roman"/>
          <w:color w:val="000000"/>
          <w:sz w:val="26"/>
          <w:szCs w:val="26"/>
        </w:rPr>
        <w:t>nadšený a zapálený pre Krista, že svojím príkladom strhol ďalších šesť št</w:t>
      </w:r>
      <w:r w:rsidR="00C21D47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C21D47">
        <w:rPr>
          <w:rFonts w:ascii="Times New Roman" w:hAnsi="Times New Roman" w:cs="Times New Roman"/>
          <w:color w:val="000000"/>
          <w:sz w:val="26"/>
          <w:szCs w:val="26"/>
        </w:rPr>
        <w:t xml:space="preserve">dentov. Títo siedmi sa v roku 1534 celkom zasvätili Pánu Bohu –už len pre neho </w:t>
      </w:r>
      <w:r w:rsidR="00282642">
        <w:rPr>
          <w:rFonts w:ascii="Times New Roman" w:hAnsi="Times New Roman" w:cs="Times New Roman"/>
          <w:color w:val="000000"/>
          <w:sz w:val="26"/>
          <w:szCs w:val="26"/>
        </w:rPr>
        <w:t xml:space="preserve">chceli </w:t>
      </w:r>
      <w:r w:rsidR="00C21D47">
        <w:rPr>
          <w:rFonts w:ascii="Times New Roman" w:hAnsi="Times New Roman" w:cs="Times New Roman"/>
          <w:color w:val="000000"/>
          <w:sz w:val="26"/>
          <w:szCs w:val="26"/>
        </w:rPr>
        <w:t xml:space="preserve">žiť a pracovať. 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>Motivovali sa slovami Šimona Petra: „</w:t>
      </w:r>
      <w:r w:rsidR="00004FF6" w:rsidRPr="00004FF6">
        <w:rPr>
          <w:rFonts w:ascii="Times New Roman" w:hAnsi="Times New Roman" w:cs="Times New Roman"/>
          <w:color w:val="000000"/>
          <w:sz w:val="26"/>
          <w:szCs w:val="26"/>
        </w:rPr>
        <w:t>Pane, a ku komu by sme išli? Ty máš slová večného života. A my sme uverili a spoznali, že ty si Boží Svä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>tý“ (</w:t>
      </w:r>
      <w:proofErr w:type="spellStart"/>
      <w:r w:rsidR="00004FF6">
        <w:rPr>
          <w:rFonts w:ascii="Times New Roman" w:hAnsi="Times New Roman" w:cs="Times New Roman"/>
          <w:color w:val="000000"/>
          <w:sz w:val="26"/>
          <w:szCs w:val="26"/>
        </w:rPr>
        <w:t>Jn</w:t>
      </w:r>
      <w:proofErr w:type="spellEnd"/>
      <w:r w:rsidR="00004FF6">
        <w:rPr>
          <w:rFonts w:ascii="Times New Roman" w:hAnsi="Times New Roman" w:cs="Times New Roman"/>
          <w:color w:val="000000"/>
          <w:sz w:val="26"/>
          <w:szCs w:val="26"/>
        </w:rPr>
        <w:t xml:space="preserve"> 6, 68-69). </w:t>
      </w:r>
      <w:r w:rsidR="00C21D47">
        <w:rPr>
          <w:rFonts w:ascii="Times New Roman" w:hAnsi="Times New Roman" w:cs="Times New Roman"/>
          <w:color w:val="000000"/>
          <w:sz w:val="26"/>
          <w:szCs w:val="26"/>
        </w:rPr>
        <w:t xml:space="preserve">Tak boli položené základy novej rehole – Spoločnosti Ježišovej, ktorú voláme aj „jezuiti“. </w:t>
      </w:r>
    </w:p>
    <w:p w:rsidR="003A22FD" w:rsidRDefault="00C21D47" w:rsidP="003A2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Jezuiti sa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celkom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vložili do služieb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Svätého Otca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pápeža, ako pravého Kristovho námestníka na zemi. Tak im to radilo ich srdce zapálené túžbou žiť len pre </w:t>
      </w:r>
      <w:r w:rsidR="003A22FD">
        <w:rPr>
          <w:rFonts w:ascii="Times New Roman" w:hAnsi="Times New Roman" w:cs="Times New Roman"/>
          <w:color w:val="000000"/>
          <w:sz w:val="26"/>
          <w:szCs w:val="26"/>
        </w:rPr>
        <w:t xml:space="preserve">Boha. Prorok </w:t>
      </w:r>
      <w:proofErr w:type="spellStart"/>
      <w:r w:rsidR="003A22FD">
        <w:rPr>
          <w:rFonts w:ascii="Times New Roman" w:hAnsi="Times New Roman" w:cs="Times New Roman"/>
          <w:color w:val="000000"/>
          <w:sz w:val="26"/>
          <w:szCs w:val="26"/>
        </w:rPr>
        <w:t>Jeremiáš</w:t>
      </w:r>
      <w:proofErr w:type="spellEnd"/>
      <w:r w:rsidR="003A22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82642">
        <w:rPr>
          <w:rFonts w:ascii="Times New Roman" w:hAnsi="Times New Roman" w:cs="Times New Roman"/>
          <w:color w:val="000000"/>
          <w:sz w:val="26"/>
          <w:szCs w:val="26"/>
        </w:rPr>
        <w:t xml:space="preserve">dávno 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 xml:space="preserve">predtým </w:t>
      </w:r>
      <w:r w:rsidR="003A22FD">
        <w:rPr>
          <w:rFonts w:ascii="Times New Roman" w:hAnsi="Times New Roman" w:cs="Times New Roman"/>
          <w:color w:val="000000"/>
          <w:sz w:val="26"/>
          <w:szCs w:val="26"/>
        </w:rPr>
        <w:t>zachytil veľkolepé Božie slová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 xml:space="preserve"> o obnovení zmluvy medzi Bohom a jeho ľudom</w:t>
      </w:r>
      <w:r w:rsidR="003A22FD">
        <w:rPr>
          <w:rFonts w:ascii="Times New Roman" w:hAnsi="Times New Roman" w:cs="Times New Roman"/>
          <w:color w:val="000000"/>
          <w:sz w:val="26"/>
          <w:szCs w:val="26"/>
        </w:rPr>
        <w:t>: „</w:t>
      </w:r>
      <w:r w:rsidR="003A22FD" w:rsidRPr="003A22FD">
        <w:rPr>
          <w:rFonts w:ascii="Times New Roman" w:hAnsi="Times New Roman" w:cs="Times New Roman"/>
          <w:color w:val="000000"/>
          <w:sz w:val="26"/>
          <w:szCs w:val="26"/>
        </w:rPr>
        <w:t>Svoj zákon dám do ich vnútra a napíšem ho do ich srdca. A budem im B</w:t>
      </w:r>
      <w:r w:rsidR="003A22FD" w:rsidRPr="003A22FD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3A22FD" w:rsidRPr="003A22FD">
        <w:rPr>
          <w:rFonts w:ascii="Times New Roman" w:hAnsi="Times New Roman" w:cs="Times New Roman"/>
          <w:color w:val="000000"/>
          <w:sz w:val="26"/>
          <w:szCs w:val="26"/>
        </w:rPr>
        <w:t>hom a oni budú mojím ľudom</w:t>
      </w:r>
      <w:r w:rsidR="003A22FD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 xml:space="preserve"> (Jer 31, 33). A Ignác k tomu dodal: „Nie mnoho vedomostí n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>sycuje a uspokojuje dušu, ale vnútorné precítenie a vychutnávanie vecí.“ Áno, pravý a živý Boh je citlivý „na srdce“. František to pochopil a t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>ak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 xml:space="preserve"> nadobro zmenil </w:t>
      </w:r>
      <w:r w:rsidR="00571CA1">
        <w:rPr>
          <w:rFonts w:ascii="Times New Roman" w:hAnsi="Times New Roman" w:cs="Times New Roman"/>
          <w:color w:val="000000"/>
          <w:sz w:val="26"/>
          <w:szCs w:val="26"/>
        </w:rPr>
        <w:t>svoj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 xml:space="preserve"> život. </w:t>
      </w:r>
      <w:r w:rsidR="003A22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85E0C" w:rsidRDefault="00C21D47" w:rsidP="00111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Vtedajší pápež Pavol III. uvítal pomoc týchto vzdelaných</w:t>
      </w:r>
      <w:r w:rsidR="00224406">
        <w:rPr>
          <w:rFonts w:ascii="Times New Roman" w:hAnsi="Times New Roman" w:cs="Times New Roman"/>
          <w:color w:val="000000"/>
          <w:sz w:val="26"/>
          <w:szCs w:val="26"/>
        </w:rPr>
        <w:t>, oddaných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 horlivých klerikov. A nesklamal sa v nich. Oni boli ochotní v radostnej poslušnosti</w:t>
      </w:r>
      <w:r w:rsidR="0096642A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 hlbokom 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>pr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 xml:space="preserve">svedčení,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že slúžia 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 xml:space="preserve">tomu Najvyššiemu,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plniť aj tie najťažšie 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>úlohy</w:t>
      </w:r>
      <w:r w:rsidR="00224406">
        <w:rPr>
          <w:rFonts w:ascii="Times New Roman" w:hAnsi="Times New Roman" w:cs="Times New Roman"/>
          <w:color w:val="000000"/>
          <w:sz w:val="26"/>
          <w:szCs w:val="26"/>
        </w:rPr>
        <w:t>, ktoré im pápež dal</w:t>
      </w:r>
      <w:r w:rsidR="00004F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07A53" w:rsidRDefault="00004FF6" w:rsidP="00111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 ťažkým úlohám tej doby patrili misie v zámorí. Moreplavci, podporovaní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viac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rými </w:t>
      </w:r>
      <w:r>
        <w:rPr>
          <w:rFonts w:ascii="Times New Roman" w:hAnsi="Times New Roman" w:cs="Times New Roman"/>
          <w:color w:val="000000"/>
          <w:sz w:val="26"/>
          <w:szCs w:val="26"/>
        </w:rPr>
        <w:t>panovníkmi a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 bohatými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obchodníkmi, </w:t>
      </w:r>
      <w:r w:rsidR="00224406">
        <w:rPr>
          <w:rFonts w:ascii="Times New Roman" w:hAnsi="Times New Roman" w:cs="Times New Roman"/>
          <w:color w:val="000000"/>
          <w:sz w:val="26"/>
          <w:szCs w:val="26"/>
        </w:rPr>
        <w:t xml:space="preserve">v tom čase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objavovali nové a nové krajiny, kde žili milióny ľudí, ktorí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vôbec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nepoznali Krista a jeho evanjelium. Katolícka cirkev vedomá si Kristovho poslania: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„</w:t>
      </w:r>
      <w:r w:rsidRPr="002B3FB0">
        <w:rPr>
          <w:rFonts w:ascii="Times New Roman" w:hAnsi="Times New Roman" w:cs="Times New Roman"/>
          <w:color w:val="000000"/>
          <w:sz w:val="26"/>
          <w:szCs w:val="26"/>
        </w:rPr>
        <w:t>Choďte teda, učte všetky národy a krstite ich v mene Otca i Syna, i Ducha Svätého a naučte ich zachovávať všetko, čo som vám prikázal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“ (</w:t>
      </w:r>
      <w:proofErr w:type="spellStart"/>
      <w:r w:rsidR="002B3FB0">
        <w:rPr>
          <w:rFonts w:ascii="Times New Roman" w:hAnsi="Times New Roman" w:cs="Times New Roman"/>
          <w:color w:val="000000"/>
          <w:sz w:val="26"/>
          <w:szCs w:val="26"/>
        </w:rPr>
        <w:t>Mt</w:t>
      </w:r>
      <w:proofErr w:type="spellEnd"/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 28, 19-20), chcela ohlasovať evanjelium aj im. Avšak misie v tej dobe boli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fyzicky aj psychicky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oveľa ťažšie ako dnes. Už len cesta z Európy do Indie trvala </w:t>
      </w:r>
      <w:r w:rsidR="00007A53">
        <w:rPr>
          <w:rFonts w:ascii="Times New Roman" w:hAnsi="Times New Roman" w:cs="Times New Roman"/>
          <w:color w:val="000000"/>
          <w:sz w:val="26"/>
          <w:szCs w:val="26"/>
        </w:rPr>
        <w:t xml:space="preserve">po mori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celý rok. Pritom na </w:t>
      </w:r>
      <w:r w:rsidR="00FD373E">
        <w:rPr>
          <w:rFonts w:ascii="Times New Roman" w:hAnsi="Times New Roman" w:cs="Times New Roman"/>
          <w:color w:val="000000"/>
          <w:sz w:val="26"/>
          <w:szCs w:val="26"/>
        </w:rPr>
        <w:t>zámo</w:t>
      </w:r>
      <w:r w:rsidR="00FD373E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FD373E">
        <w:rPr>
          <w:rFonts w:ascii="Times New Roman" w:hAnsi="Times New Roman" w:cs="Times New Roman"/>
          <w:color w:val="000000"/>
          <w:sz w:val="26"/>
          <w:szCs w:val="26"/>
        </w:rPr>
        <w:t xml:space="preserve">skej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lodi nebolo žiadne pohodlie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, aké poznáme my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estujúci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neraz,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spolu s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posádkou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 t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peli hladom, nedostatkom pitnej vody a nadbytkom chorôb. Cestovať rok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v takých ťa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ž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kých podmienkach </w:t>
      </w:r>
      <w:r w:rsidR="002B3FB0">
        <w:rPr>
          <w:rFonts w:ascii="Times New Roman" w:hAnsi="Times New Roman" w:cs="Times New Roman"/>
          <w:color w:val="000000"/>
          <w:sz w:val="26"/>
          <w:szCs w:val="26"/>
        </w:rPr>
        <w:t xml:space="preserve">vyžadovalo veľkú motiváciu. </w:t>
      </w:r>
    </w:p>
    <w:p w:rsidR="00FD373E" w:rsidRDefault="002B3FB0" w:rsidP="00111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 prvým jezuitským misionárom patril František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Xaverský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Keď sa Ignác, ako predstavený rehole, opýtal Františka, či by nešiel na misie na Ďaleký východ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 do Indie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František </w:t>
      </w:r>
      <w:r w:rsidR="00FD373E">
        <w:rPr>
          <w:rFonts w:ascii="Times New Roman" w:hAnsi="Times New Roman" w:cs="Times New Roman"/>
          <w:color w:val="000000"/>
          <w:sz w:val="26"/>
          <w:szCs w:val="26"/>
        </w:rPr>
        <w:t xml:space="preserve">hneď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radostne zvolal: </w:t>
      </w:r>
      <w:r w:rsidR="00FD373E">
        <w:rPr>
          <w:rFonts w:ascii="Times New Roman" w:hAnsi="Times New Roman" w:cs="Times New Roman"/>
          <w:color w:val="000000"/>
          <w:sz w:val="26"/>
          <w:szCs w:val="26"/>
        </w:rPr>
        <w:t>„</w:t>
      </w:r>
      <w:r>
        <w:rPr>
          <w:rFonts w:ascii="Times New Roman" w:hAnsi="Times New Roman" w:cs="Times New Roman"/>
          <w:color w:val="000000"/>
          <w:sz w:val="26"/>
          <w:szCs w:val="26"/>
        </w:rPr>
        <w:t>Hľa, tu som!</w:t>
      </w:r>
      <w:r w:rsidR="00FD373E">
        <w:rPr>
          <w:rFonts w:ascii="Times New Roman" w:hAnsi="Times New Roman" w:cs="Times New Roman"/>
          <w:color w:val="000000"/>
          <w:sz w:val="26"/>
          <w:szCs w:val="26"/>
        </w:rPr>
        <w:t>“</w:t>
      </w:r>
    </w:p>
    <w:p w:rsidR="008451AB" w:rsidRDefault="00FD373E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373E">
        <w:rPr>
          <w:rFonts w:ascii="Times New Roman" w:hAnsi="Times New Roman" w:cs="Times New Roman"/>
          <w:color w:val="000000"/>
          <w:sz w:val="26"/>
          <w:szCs w:val="26"/>
        </w:rPr>
        <w:t>Františk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ovi sa v Indii veľmi darilo. Pokrstil tam desaťtisíce detí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 dospelých. 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 xml:space="preserve">O pár rokov sa </w:t>
      </w:r>
      <w:r w:rsidR="00007A53">
        <w:rPr>
          <w:rFonts w:ascii="Times New Roman" w:hAnsi="Times New Roman" w:cs="Times New Roman"/>
          <w:color w:val="000000"/>
          <w:sz w:val="26"/>
          <w:szCs w:val="26"/>
        </w:rPr>
        <w:t xml:space="preserve">však 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z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ndie pobral 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 xml:space="preserve">ešte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ďalej na východ. 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 xml:space="preserve">Preplavil sa na </w:t>
      </w:r>
      <w:proofErr w:type="spellStart"/>
      <w:r w:rsidRPr="00FD373E">
        <w:rPr>
          <w:rFonts w:ascii="Times New Roman" w:hAnsi="Times New Roman" w:cs="Times New Roman"/>
          <w:color w:val="000000"/>
          <w:sz w:val="26"/>
          <w:szCs w:val="26"/>
        </w:rPr>
        <w:t>Molu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kaské</w:t>
      </w:r>
      <w:proofErr w:type="spellEnd"/>
      <w:r w:rsidR="008451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373E">
        <w:rPr>
          <w:rFonts w:ascii="Times New Roman" w:hAnsi="Times New Roman" w:cs="Times New Roman"/>
          <w:color w:val="000000"/>
          <w:sz w:val="26"/>
          <w:szCs w:val="26"/>
        </w:rPr>
        <w:t>ostrov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y, p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 xml:space="preserve">tom </w:t>
      </w:r>
      <w:r w:rsidRPr="00FD373E">
        <w:rPr>
          <w:rFonts w:ascii="Times New Roman" w:hAnsi="Times New Roman" w:cs="Times New Roman"/>
          <w:color w:val="000000"/>
          <w:sz w:val="26"/>
          <w:szCs w:val="26"/>
        </w:rPr>
        <w:t xml:space="preserve">do Japonska 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FD373E">
        <w:rPr>
          <w:rFonts w:ascii="Times New Roman" w:hAnsi="Times New Roman" w:cs="Times New Roman"/>
          <w:color w:val="000000"/>
          <w:sz w:val="26"/>
          <w:szCs w:val="26"/>
        </w:rPr>
        <w:t xml:space="preserve">do krajiny 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„</w:t>
      </w:r>
      <w:r w:rsidRPr="00FD373E">
        <w:rPr>
          <w:rFonts w:ascii="Times New Roman" w:hAnsi="Times New Roman" w:cs="Times New Roman"/>
          <w:color w:val="000000"/>
          <w:sz w:val="26"/>
          <w:szCs w:val="26"/>
        </w:rPr>
        <w:t>vychádzajúceho Slnka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“ a napokon sa rozhodol ísť do Číny – do „</w:t>
      </w:r>
      <w:r w:rsidRPr="00FD373E">
        <w:rPr>
          <w:rFonts w:ascii="Times New Roman" w:hAnsi="Times New Roman" w:cs="Times New Roman"/>
          <w:color w:val="000000"/>
          <w:sz w:val="26"/>
          <w:szCs w:val="26"/>
        </w:rPr>
        <w:t>krajin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FD373E">
        <w:rPr>
          <w:rFonts w:ascii="Times New Roman" w:hAnsi="Times New Roman" w:cs="Times New Roman"/>
          <w:color w:val="000000"/>
          <w:sz w:val="26"/>
          <w:szCs w:val="26"/>
        </w:rPr>
        <w:t xml:space="preserve"> draka</w:t>
      </w:r>
      <w:r w:rsidR="008451AB">
        <w:rPr>
          <w:rFonts w:ascii="Times New Roman" w:hAnsi="Times New Roman" w:cs="Times New Roman"/>
          <w:color w:val="000000"/>
          <w:sz w:val="26"/>
          <w:szCs w:val="26"/>
        </w:rPr>
        <w:t xml:space="preserve">“.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V novembri </w:t>
      </w:r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>roku 1552 sa dosta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l až na čínsky ostrov </w:t>
      </w:r>
      <w:proofErr w:type="spellStart"/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>Shang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>chuan</w:t>
      </w:r>
      <w:proofErr w:type="spellEnd"/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96642A">
        <w:rPr>
          <w:rFonts w:ascii="Times New Roman" w:hAnsi="Times New Roman" w:cs="Times New Roman"/>
          <w:color w:val="000000"/>
          <w:sz w:val="26"/>
          <w:szCs w:val="26"/>
        </w:rPr>
        <w:t xml:space="preserve">čítaj: </w:t>
      </w:r>
      <w:proofErr w:type="spellStart"/>
      <w:r w:rsidR="00790B24">
        <w:rPr>
          <w:rFonts w:ascii="Times New Roman" w:hAnsi="Times New Roman" w:cs="Times New Roman"/>
          <w:color w:val="000000"/>
          <w:sz w:val="26"/>
          <w:szCs w:val="26"/>
        </w:rPr>
        <w:t>šančuan</w:t>
      </w:r>
      <w:proofErr w:type="spellEnd"/>
      <w:r w:rsidR="00790B2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kde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však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dostal veľkú </w:t>
      </w:r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>horúčk</w:t>
      </w:r>
      <w:r w:rsidR="00282642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>. Fyzicky v</w:t>
      </w:r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 xml:space="preserve">yčerpaný chladom a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chorob</w:t>
      </w:r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 xml:space="preserve">ou zomrel na úsvite 3. decembra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 xml:space="preserve">1552, </w:t>
      </w:r>
      <w:r w:rsidR="00790B24" w:rsidRPr="00FD373E">
        <w:rPr>
          <w:rFonts w:ascii="Times New Roman" w:hAnsi="Times New Roman" w:cs="Times New Roman"/>
          <w:color w:val="000000"/>
          <w:sz w:val="26"/>
          <w:szCs w:val="26"/>
        </w:rPr>
        <w:t>vo veku 46 rokov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51AB" w:rsidRDefault="008451AB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Oprávnene sa môžeme spýtať, prečo František neostal pracovať na jednom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misi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j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nom </w:t>
      </w:r>
      <w:r>
        <w:rPr>
          <w:rFonts w:ascii="Times New Roman" w:hAnsi="Times New Roman" w:cs="Times New Roman"/>
          <w:color w:val="000000"/>
          <w:sz w:val="26"/>
          <w:szCs w:val="26"/>
        </w:rPr>
        <w:t>mieste</w:t>
      </w:r>
      <w:r w:rsidR="00282642">
        <w:rPr>
          <w:rFonts w:ascii="Times New Roman" w:hAnsi="Times New Roman" w:cs="Times New Roman"/>
          <w:color w:val="000000"/>
          <w:sz w:val="26"/>
          <w:szCs w:val="26"/>
        </w:rPr>
        <w:t>? V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eď v Indii sa mu mimoriadne darilo? </w:t>
      </w:r>
    </w:p>
    <w:p w:rsidR="008451AB" w:rsidRDefault="008451AB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Keď František odchádzal na misie, dostal od pápeža Pavla III. písomné menovanie, že je apoštolským nunciom celého Ďalekého východu. František preto cítil obrovskú zo</w:t>
      </w:r>
      <w:r>
        <w:rPr>
          <w:rFonts w:ascii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povednosť za všetky tie </w:t>
      </w:r>
      <w:r w:rsidR="00790B24">
        <w:rPr>
          <w:rFonts w:ascii="Times New Roman" w:hAnsi="Times New Roman" w:cs="Times New Roman"/>
          <w:color w:val="000000"/>
          <w:sz w:val="26"/>
          <w:szCs w:val="26"/>
        </w:rPr>
        <w:t>nov</w:t>
      </w:r>
      <w:r>
        <w:rPr>
          <w:rFonts w:ascii="Times New Roman" w:hAnsi="Times New Roman" w:cs="Times New Roman"/>
          <w:color w:val="000000"/>
          <w:sz w:val="26"/>
          <w:szCs w:val="26"/>
        </w:rPr>
        <w:t>é krajiny, ktoré svojou rozlohou a ľudnatosťou ďaleko prev</w:t>
      </w:r>
      <w:r>
        <w:rPr>
          <w:rFonts w:ascii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šovali Európu. </w:t>
      </w:r>
    </w:p>
    <w:p w:rsidR="00EE3C52" w:rsidRDefault="00282642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dvtedy, keď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náš patrón 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František žil, </w:t>
      </w:r>
      <w:r w:rsidR="00007A53">
        <w:rPr>
          <w:rFonts w:ascii="Times New Roman" w:hAnsi="Times New Roman" w:cs="Times New Roman"/>
          <w:color w:val="000000"/>
          <w:sz w:val="26"/>
          <w:szCs w:val="26"/>
        </w:rPr>
        <w:t xml:space="preserve">sa doba 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>veľmi zmenila. Veď dnes už cest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jeme celkom inak, ľahšie a oveľa rýchlejšie ako vtedy. Takisto máme nové a veľmi účinné technické možnosti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na 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>odovzdáva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nie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 vier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007A5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>V čom ná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s teda 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môže František „osloviť“ a byť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 xml:space="preserve">nám 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príkladom?   </w:t>
      </w:r>
    </w:p>
    <w:p w:rsidR="005A03E0" w:rsidRDefault="00282642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Hoci sa 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>od Františkových čias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veľa zmenilo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, ľudské srdce so schopnosťou </w:t>
      </w:r>
      <w:r w:rsidR="00C8790D" w:rsidRPr="003F45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verne </w:t>
      </w:r>
      <w:r w:rsidR="00EE3C52" w:rsidRPr="003F45F1">
        <w:rPr>
          <w:rFonts w:ascii="Times New Roman" w:hAnsi="Times New Roman" w:cs="Times New Roman"/>
          <w:b/>
          <w:color w:val="000000"/>
          <w:sz w:val="26"/>
          <w:szCs w:val="26"/>
        </w:rPr>
        <w:t>milovať Pána Boha a blížneho</w:t>
      </w:r>
      <w:r w:rsidR="00EE3C52">
        <w:rPr>
          <w:rFonts w:ascii="Times New Roman" w:hAnsi="Times New Roman" w:cs="Times New Roman"/>
          <w:color w:val="000000"/>
          <w:sz w:val="26"/>
          <w:szCs w:val="26"/>
        </w:rPr>
        <w:t xml:space="preserve"> ostáva to isté. František nám môže byť príkladom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 xml:space="preserve">, lebo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takt</w:t>
      </w:r>
      <w:r w:rsidR="00C8790D">
        <w:rPr>
          <w:rFonts w:ascii="Times New Roman" w:hAnsi="Times New Roman" w:cs="Times New Roman"/>
          <w:color w:val="000000"/>
          <w:sz w:val="26"/>
          <w:szCs w:val="26"/>
        </w:rPr>
        <w:t xml:space="preserve">o 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 xml:space="preserve">dokázal </w:t>
      </w:r>
      <w:r w:rsidR="003B3F0B">
        <w:rPr>
          <w:rFonts w:ascii="Times New Roman" w:hAnsi="Times New Roman" w:cs="Times New Roman"/>
          <w:color w:val="000000"/>
          <w:sz w:val="26"/>
          <w:szCs w:val="26"/>
        </w:rPr>
        <w:t>milovať</w:t>
      </w:r>
      <w:r w:rsidR="00C879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Práve preto sa zobrazuje s horiacim srdcom. Zapálené srdce nev</w:t>
      </w:r>
      <w:r>
        <w:rPr>
          <w:rFonts w:ascii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hAnsi="Times New Roman" w:cs="Times New Roman"/>
          <w:color w:val="000000"/>
          <w:sz w:val="26"/>
          <w:szCs w:val="26"/>
        </w:rPr>
        <w:t>jadruje len želanie sv. Ignáca, keď ho posielal na misie – „Choď a zapáľ svet“. Franti</w:t>
      </w:r>
      <w:r>
        <w:rPr>
          <w:rFonts w:ascii="Times New Roman" w:hAnsi="Times New Roman" w:cs="Times New Roman"/>
          <w:color w:val="000000"/>
          <w:sz w:val="26"/>
          <w:szCs w:val="26"/>
        </w:rPr>
        <w:t>š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kovo horiace srdce nám pripomína, že jedine láska k Bohu a k blížnemu prináša do sveta pravý pokoj. 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>Ten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 xml:space="preserve"> pokoj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 xml:space="preserve">, ktorý František čerpal 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>v službe Bohu pod vedením Svätého O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5A03E0">
        <w:rPr>
          <w:rFonts w:ascii="Times New Roman" w:hAnsi="Times New Roman" w:cs="Times New Roman"/>
          <w:color w:val="000000"/>
          <w:sz w:val="26"/>
          <w:szCs w:val="26"/>
        </w:rPr>
        <w:t xml:space="preserve">ca. </w:t>
      </w:r>
    </w:p>
    <w:p w:rsidR="005A03E0" w:rsidRDefault="005A03E0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Drahí bratia a sestry, </w:t>
      </w:r>
      <w:r w:rsidR="00007A53">
        <w:rPr>
          <w:rFonts w:ascii="Times New Roman" w:hAnsi="Times New Roman" w:cs="Times New Roman"/>
          <w:color w:val="000000"/>
          <w:sz w:val="26"/>
          <w:szCs w:val="26"/>
        </w:rPr>
        <w:t xml:space="preserve">v tomto čase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intenzívne 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>vníma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me, ako svetu chýba pokoj. </w:t>
      </w:r>
      <w:r w:rsidR="00765AD9">
        <w:rPr>
          <w:rFonts w:ascii="Times New Roman" w:hAnsi="Times New Roman" w:cs="Times New Roman"/>
          <w:color w:val="000000"/>
          <w:sz w:val="26"/>
          <w:szCs w:val="26"/>
        </w:rPr>
        <w:t>Všetci 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úžime po pokoji, ale 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 xml:space="preserve">neraz </w:t>
      </w:r>
      <w:r w:rsidR="000B0CC6">
        <w:rPr>
          <w:rFonts w:ascii="Times New Roman" w:hAnsi="Times New Roman" w:cs="Times New Roman"/>
          <w:color w:val="000000"/>
          <w:sz w:val="26"/>
          <w:szCs w:val="26"/>
        </w:rPr>
        <w:t xml:space="preserve">ho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hľadáme na nesprávnom mieste. 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>Denne hltáme sto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>ky vš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 xml:space="preserve">lijakých (internetových) informácií. </w:t>
      </w:r>
      <w:r w:rsidR="00436100">
        <w:rPr>
          <w:rFonts w:ascii="Times New Roman" w:hAnsi="Times New Roman" w:cs="Times New Roman"/>
          <w:color w:val="000000"/>
          <w:sz w:val="26"/>
          <w:szCs w:val="26"/>
        </w:rPr>
        <w:t xml:space="preserve">Zabúdame, že Boh sa nám „vpísal do srdca“ a že mnoho vedomostí neuspokojí dušu, ale </w:t>
      </w:r>
      <w:r w:rsidR="00765AD9">
        <w:rPr>
          <w:rFonts w:ascii="Times New Roman" w:hAnsi="Times New Roman" w:cs="Times New Roman"/>
          <w:color w:val="000000"/>
          <w:sz w:val="26"/>
          <w:szCs w:val="26"/>
        </w:rPr>
        <w:t xml:space="preserve">len </w:t>
      </w:r>
      <w:r w:rsidR="00436100">
        <w:rPr>
          <w:rFonts w:ascii="Times New Roman" w:hAnsi="Times New Roman" w:cs="Times New Roman"/>
          <w:color w:val="000000"/>
          <w:sz w:val="26"/>
          <w:szCs w:val="26"/>
        </w:rPr>
        <w:t>vnútorné precítenie a vychutnávanie B</w:t>
      </w:r>
      <w:r w:rsidR="00436100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436100">
        <w:rPr>
          <w:rFonts w:ascii="Times New Roman" w:hAnsi="Times New Roman" w:cs="Times New Roman"/>
          <w:color w:val="000000"/>
          <w:sz w:val="26"/>
          <w:szCs w:val="26"/>
        </w:rPr>
        <w:t xml:space="preserve">žích vecí, lebo pravý Boh je citlivý „na srdce“. </w:t>
      </w:r>
    </w:p>
    <w:p w:rsidR="003F45F1" w:rsidRDefault="003F45F1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František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Xaverský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hlboko preciťoval Ježišove slová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Ty si Peter a na tejto sk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le postavím svoju Cirkev a pekelné brány ju nepremôžu. Tebe dám kľúče od nebeského kr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á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ľovstva: čo zviažeš na zemi, bude zviazané v nebi, a čo rozviažeš na zemi, bude rozviaz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né v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F45F1">
        <w:rPr>
          <w:rFonts w:ascii="Times New Roman" w:hAnsi="Times New Roman" w:cs="Times New Roman"/>
          <w:color w:val="000000"/>
          <w:sz w:val="26"/>
          <w:szCs w:val="26"/>
        </w:rPr>
        <w:t>nebi</w:t>
      </w:r>
      <w:r>
        <w:rPr>
          <w:rFonts w:ascii="Times New Roman" w:hAnsi="Times New Roman" w:cs="Times New Roman"/>
          <w:color w:val="000000"/>
          <w:sz w:val="26"/>
          <w:szCs w:val="26"/>
        </w:rPr>
        <w:t>“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16, 18-19). 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>Vďaka vernosti týmto slovám, vernosti pápežovi, pôsobil p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 xml:space="preserve">žehnane na svojej misii.  </w:t>
      </w:r>
    </w:p>
    <w:p w:rsidR="00E41D8B" w:rsidRDefault="00E41D8B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Keď prežívame 400. výročie Františkovho svätorečenia, p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 xml:space="preserve">rosím, skúsme </w:t>
      </w:r>
      <w:r w:rsidR="00C8790D">
        <w:rPr>
          <w:rFonts w:ascii="Times New Roman" w:hAnsi="Times New Roman" w:cs="Times New Roman"/>
          <w:color w:val="000000"/>
          <w:sz w:val="26"/>
          <w:szCs w:val="26"/>
        </w:rPr>
        <w:t xml:space="preserve">hľadieť na obdivuhodný život 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 xml:space="preserve">Františka </w:t>
      </w:r>
      <w:r w:rsidR="00C8790D">
        <w:rPr>
          <w:rFonts w:ascii="Times New Roman" w:hAnsi="Times New Roman" w:cs="Times New Roman"/>
          <w:color w:val="000000"/>
          <w:sz w:val="26"/>
          <w:szCs w:val="26"/>
        </w:rPr>
        <w:t>po celý rok a </w:t>
      </w:r>
      <w:r w:rsidR="003F45F1">
        <w:rPr>
          <w:rFonts w:ascii="Times New Roman" w:hAnsi="Times New Roman" w:cs="Times New Roman"/>
          <w:color w:val="000000"/>
          <w:sz w:val="26"/>
          <w:szCs w:val="26"/>
        </w:rPr>
        <w:t xml:space="preserve">s úžitkom </w:t>
      </w:r>
      <w:r w:rsidR="00C8790D">
        <w:rPr>
          <w:rFonts w:ascii="Times New Roman" w:hAnsi="Times New Roman" w:cs="Times New Roman"/>
          <w:color w:val="000000"/>
          <w:sz w:val="26"/>
          <w:szCs w:val="26"/>
        </w:rPr>
        <w:t xml:space="preserve">nasledovať to krásne a hrdinské, čo nás osloví. </w:t>
      </w:r>
      <w:r w:rsidR="000B0CC6">
        <w:rPr>
          <w:rFonts w:ascii="Times New Roman" w:hAnsi="Times New Roman" w:cs="Times New Roman"/>
          <w:color w:val="000000"/>
          <w:sz w:val="26"/>
          <w:szCs w:val="26"/>
        </w:rPr>
        <w:t>Nájdený p</w:t>
      </w:r>
      <w:r w:rsidR="00607D89">
        <w:rPr>
          <w:rFonts w:ascii="Times New Roman" w:hAnsi="Times New Roman" w:cs="Times New Roman"/>
          <w:color w:val="000000"/>
          <w:sz w:val="26"/>
          <w:szCs w:val="26"/>
        </w:rPr>
        <w:t xml:space="preserve">okoj v srdci nám môže byť odmenou. </w:t>
      </w:r>
    </w:p>
    <w:p w:rsidR="00EE3C52" w:rsidRDefault="00607D89" w:rsidP="00FD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To </w:t>
      </w:r>
      <w:r w:rsidR="00E41D8B">
        <w:rPr>
          <w:rFonts w:ascii="Times New Roman" w:hAnsi="Times New Roman" w:cs="Times New Roman"/>
          <w:color w:val="000000"/>
          <w:sz w:val="26"/>
          <w:szCs w:val="26"/>
        </w:rPr>
        <w:t xml:space="preserve">vám všetkým vyprosujem a žehnám vás. </w:t>
      </w:r>
    </w:p>
    <w:p w:rsidR="00007A53" w:rsidRDefault="00007A53" w:rsidP="00EB43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689E" w:rsidRDefault="0005689E" w:rsidP="00EB43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Mons. Marián Chovanec</w:t>
      </w:r>
      <w:r w:rsidR="00607D8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banskobystrický biskup </w:t>
      </w:r>
    </w:p>
    <w:p w:rsidR="004D47D8" w:rsidRDefault="004D47D8" w:rsidP="00056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5689E" w:rsidRPr="0005689E" w:rsidRDefault="0005689E" w:rsidP="000568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5689E">
        <w:rPr>
          <w:rFonts w:ascii="Times New Roman" w:hAnsi="Times New Roman" w:cs="Times New Roman"/>
          <w:color w:val="000000"/>
        </w:rPr>
        <w:t>Banskobystrický diecézny pastiersky list prosíme prečítať</w:t>
      </w:r>
    </w:p>
    <w:p w:rsidR="0005689E" w:rsidRDefault="0005689E" w:rsidP="000568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5689E">
        <w:rPr>
          <w:rFonts w:ascii="Times New Roman" w:hAnsi="Times New Roman" w:cs="Times New Roman"/>
          <w:color w:val="000000"/>
        </w:rPr>
        <w:t xml:space="preserve">pri svätých omšiach namiesto homílie dňa </w:t>
      </w:r>
      <w:r w:rsidR="006C39D5">
        <w:rPr>
          <w:rFonts w:ascii="Times New Roman" w:hAnsi="Times New Roman" w:cs="Times New Roman"/>
          <w:color w:val="000000"/>
        </w:rPr>
        <w:t>13</w:t>
      </w:r>
      <w:r w:rsidRPr="0005689E">
        <w:rPr>
          <w:rFonts w:ascii="Times New Roman" w:hAnsi="Times New Roman" w:cs="Times New Roman"/>
          <w:color w:val="000000"/>
        </w:rPr>
        <w:t>.</w:t>
      </w:r>
      <w:r w:rsidR="006C39D5">
        <w:rPr>
          <w:rFonts w:ascii="Times New Roman" w:hAnsi="Times New Roman" w:cs="Times New Roman"/>
          <w:color w:val="000000"/>
        </w:rPr>
        <w:t>3</w:t>
      </w:r>
      <w:r w:rsidRPr="0005689E">
        <w:rPr>
          <w:rFonts w:ascii="Times New Roman" w:hAnsi="Times New Roman" w:cs="Times New Roman"/>
          <w:color w:val="000000"/>
        </w:rPr>
        <w:t>.202</w:t>
      </w:r>
      <w:r w:rsidR="006C39D5">
        <w:rPr>
          <w:rFonts w:ascii="Times New Roman" w:hAnsi="Times New Roman" w:cs="Times New Roman"/>
          <w:color w:val="000000"/>
        </w:rPr>
        <w:t>2</w:t>
      </w:r>
      <w:r w:rsidRPr="0005689E">
        <w:rPr>
          <w:rFonts w:ascii="Times New Roman" w:hAnsi="Times New Roman" w:cs="Times New Roman"/>
          <w:color w:val="000000"/>
        </w:rPr>
        <w:t>.</w:t>
      </w:r>
    </w:p>
    <w:sectPr w:rsidR="0005689E" w:rsidSect="00185E0C">
      <w:footerReference w:type="default" r:id="rId8"/>
      <w:pgSz w:w="11906" w:h="16838"/>
      <w:pgMar w:top="127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C2" w:rsidRDefault="003167C2" w:rsidP="000F3AC9">
      <w:pPr>
        <w:spacing w:after="0" w:line="240" w:lineRule="auto"/>
      </w:pPr>
      <w:r>
        <w:separator/>
      </w:r>
    </w:p>
  </w:endnote>
  <w:endnote w:type="continuationSeparator" w:id="0">
    <w:p w:rsidR="003167C2" w:rsidRDefault="003167C2" w:rsidP="000F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LT Std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vidence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LTStd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LTStd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LTStd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5985"/>
      <w:docPartObj>
        <w:docPartGallery w:val="Page Numbers (Bottom of Page)"/>
        <w:docPartUnique/>
      </w:docPartObj>
    </w:sdtPr>
    <w:sdtContent>
      <w:p w:rsidR="005A03E0" w:rsidRDefault="004D4F25">
        <w:pPr>
          <w:pStyle w:val="Pta"/>
          <w:jc w:val="center"/>
        </w:pPr>
        <w:fldSimple w:instr=" PAGE   \* MERGEFORMAT ">
          <w:r w:rsidR="00E41D8B">
            <w:rPr>
              <w:noProof/>
            </w:rPr>
            <w:t>2</w:t>
          </w:r>
        </w:fldSimple>
      </w:p>
    </w:sdtContent>
  </w:sdt>
  <w:p w:rsidR="005A03E0" w:rsidRDefault="005A03E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C2" w:rsidRDefault="003167C2" w:rsidP="000F3AC9">
      <w:pPr>
        <w:spacing w:after="0" w:line="240" w:lineRule="auto"/>
      </w:pPr>
      <w:r>
        <w:separator/>
      </w:r>
    </w:p>
  </w:footnote>
  <w:footnote w:type="continuationSeparator" w:id="0">
    <w:p w:rsidR="003167C2" w:rsidRDefault="003167C2" w:rsidP="000F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2FA"/>
    <w:multiLevelType w:val="multilevel"/>
    <w:tmpl w:val="6F768018"/>
    <w:lvl w:ilvl="0">
      <w:start w:val="4"/>
      <w:numFmt w:val="decimal"/>
      <w:lvlText w:val="%1"/>
      <w:lvlJc w:val="left"/>
      <w:pPr>
        <w:ind w:left="390" w:hanging="390"/>
      </w:pPr>
      <w:rPr>
        <w:rFonts w:ascii="Trebuchet MS" w:hAnsi="Trebuchet MS" w:cstheme="minorBidi" w:hint="default"/>
        <w:color w:val="A93493"/>
        <w:w w:val="95"/>
        <w:sz w:val="28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ascii="Trebuchet MS" w:hAnsi="Trebuchet MS" w:cstheme="minorBidi" w:hint="default"/>
        <w:color w:val="A93493"/>
        <w:w w:val="95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theme="minorBidi" w:hint="default"/>
        <w:color w:val="A93493"/>
        <w:w w:val="95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theme="minorBidi" w:hint="default"/>
        <w:color w:val="A93493"/>
        <w:w w:val="95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theme="minorBidi" w:hint="default"/>
        <w:color w:val="A93493"/>
        <w:w w:val="95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theme="minorBidi" w:hint="default"/>
        <w:color w:val="A93493"/>
        <w:w w:val="95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theme="minorBidi" w:hint="default"/>
        <w:color w:val="A93493"/>
        <w:w w:val="95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theme="minorBidi" w:hint="default"/>
        <w:color w:val="A93493"/>
        <w:w w:val="95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cstheme="minorBidi" w:hint="default"/>
        <w:color w:val="A93493"/>
        <w:w w:val="95"/>
        <w:sz w:val="28"/>
      </w:rPr>
    </w:lvl>
  </w:abstractNum>
  <w:abstractNum w:abstractNumId="1">
    <w:nsid w:val="1CA10A33"/>
    <w:multiLevelType w:val="hybridMultilevel"/>
    <w:tmpl w:val="D070DFEA"/>
    <w:lvl w:ilvl="0" w:tplc="CE1EE3D2">
      <w:start w:val="1"/>
      <w:numFmt w:val="decimal"/>
      <w:lvlText w:val="%1."/>
      <w:lvlJc w:val="left"/>
      <w:pPr>
        <w:ind w:left="2561" w:hanging="267"/>
      </w:pPr>
      <w:rPr>
        <w:rFonts w:ascii="Trebuchet MS" w:eastAsia="Trebuchet MS" w:hAnsi="Trebuchet MS" w:cs="Trebuchet MS" w:hint="default"/>
        <w:b/>
        <w:bCs/>
        <w:color w:val="A93493"/>
        <w:w w:val="87"/>
        <w:sz w:val="24"/>
        <w:szCs w:val="24"/>
        <w:lang w:val="it-IT" w:eastAsia="en-US" w:bidi="ar-SA"/>
      </w:rPr>
    </w:lvl>
    <w:lvl w:ilvl="1" w:tplc="8CB6C748">
      <w:numFmt w:val="bullet"/>
      <w:lvlText w:val="•"/>
      <w:lvlJc w:val="left"/>
      <w:pPr>
        <w:ind w:left="3494" w:hanging="267"/>
      </w:pPr>
      <w:rPr>
        <w:rFonts w:hint="default"/>
        <w:lang w:val="it-IT" w:eastAsia="en-US" w:bidi="ar-SA"/>
      </w:rPr>
    </w:lvl>
    <w:lvl w:ilvl="2" w:tplc="BAA49D7C">
      <w:numFmt w:val="bullet"/>
      <w:lvlText w:val="•"/>
      <w:lvlJc w:val="left"/>
      <w:pPr>
        <w:ind w:left="4429" w:hanging="267"/>
      </w:pPr>
      <w:rPr>
        <w:rFonts w:hint="default"/>
        <w:lang w:val="it-IT" w:eastAsia="en-US" w:bidi="ar-SA"/>
      </w:rPr>
    </w:lvl>
    <w:lvl w:ilvl="3" w:tplc="0D18AFF6">
      <w:numFmt w:val="bullet"/>
      <w:lvlText w:val="•"/>
      <w:lvlJc w:val="left"/>
      <w:pPr>
        <w:ind w:left="5363" w:hanging="267"/>
      </w:pPr>
      <w:rPr>
        <w:rFonts w:hint="default"/>
        <w:lang w:val="it-IT" w:eastAsia="en-US" w:bidi="ar-SA"/>
      </w:rPr>
    </w:lvl>
    <w:lvl w:ilvl="4" w:tplc="E438BFBE">
      <w:numFmt w:val="bullet"/>
      <w:lvlText w:val="•"/>
      <w:lvlJc w:val="left"/>
      <w:pPr>
        <w:ind w:left="6298" w:hanging="267"/>
      </w:pPr>
      <w:rPr>
        <w:rFonts w:hint="default"/>
        <w:lang w:val="it-IT" w:eastAsia="en-US" w:bidi="ar-SA"/>
      </w:rPr>
    </w:lvl>
    <w:lvl w:ilvl="5" w:tplc="69BCBBF2">
      <w:numFmt w:val="bullet"/>
      <w:lvlText w:val="•"/>
      <w:lvlJc w:val="left"/>
      <w:pPr>
        <w:ind w:left="7232" w:hanging="267"/>
      </w:pPr>
      <w:rPr>
        <w:rFonts w:hint="default"/>
        <w:lang w:val="it-IT" w:eastAsia="en-US" w:bidi="ar-SA"/>
      </w:rPr>
    </w:lvl>
    <w:lvl w:ilvl="6" w:tplc="D20EEC10">
      <w:numFmt w:val="bullet"/>
      <w:lvlText w:val="•"/>
      <w:lvlJc w:val="left"/>
      <w:pPr>
        <w:ind w:left="8167" w:hanging="267"/>
      </w:pPr>
      <w:rPr>
        <w:rFonts w:hint="default"/>
        <w:lang w:val="it-IT" w:eastAsia="en-US" w:bidi="ar-SA"/>
      </w:rPr>
    </w:lvl>
    <w:lvl w:ilvl="7" w:tplc="DD823D66">
      <w:numFmt w:val="bullet"/>
      <w:lvlText w:val="•"/>
      <w:lvlJc w:val="left"/>
      <w:pPr>
        <w:ind w:left="9101" w:hanging="267"/>
      </w:pPr>
      <w:rPr>
        <w:rFonts w:hint="default"/>
        <w:lang w:val="it-IT" w:eastAsia="en-US" w:bidi="ar-SA"/>
      </w:rPr>
    </w:lvl>
    <w:lvl w:ilvl="8" w:tplc="C1CEADEE">
      <w:numFmt w:val="bullet"/>
      <w:lvlText w:val="•"/>
      <w:lvlJc w:val="left"/>
      <w:pPr>
        <w:ind w:left="10036" w:hanging="267"/>
      </w:pPr>
      <w:rPr>
        <w:rFonts w:hint="default"/>
        <w:lang w:val="it-IT" w:eastAsia="en-US" w:bidi="ar-SA"/>
      </w:rPr>
    </w:lvl>
  </w:abstractNum>
  <w:abstractNum w:abstractNumId="2">
    <w:nsid w:val="46AE4F84"/>
    <w:multiLevelType w:val="multilevel"/>
    <w:tmpl w:val="8CF62120"/>
    <w:lvl w:ilvl="0">
      <w:start w:val="1"/>
      <w:numFmt w:val="decimal"/>
      <w:lvlText w:val="%1."/>
      <w:lvlJc w:val="left"/>
      <w:pPr>
        <w:ind w:left="2324" w:hanging="454"/>
        <w:jc w:val="right"/>
      </w:pPr>
      <w:rPr>
        <w:rFonts w:hint="default"/>
        <w:b/>
        <w:bCs/>
        <w:spacing w:val="-37"/>
        <w:w w:val="59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752" w:hanging="468"/>
        <w:jc w:val="right"/>
      </w:pPr>
      <w:rPr>
        <w:rFonts w:hint="default"/>
        <w:b/>
        <w:bCs/>
        <w:w w:val="90"/>
        <w:lang w:val="it-IT" w:eastAsia="en-US" w:bidi="ar-SA"/>
      </w:rPr>
    </w:lvl>
    <w:lvl w:ilvl="2">
      <w:numFmt w:val="bullet"/>
      <w:lvlText w:val="•"/>
      <w:lvlJc w:val="left"/>
      <w:pPr>
        <w:ind w:left="2800" w:hanging="4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38" w:hanging="4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76" w:hanging="4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14" w:hanging="4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52" w:hanging="4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490" w:hanging="4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9" w:hanging="46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C5"/>
    <w:rsid w:val="00004FF6"/>
    <w:rsid w:val="00007A53"/>
    <w:rsid w:val="00015E17"/>
    <w:rsid w:val="00025139"/>
    <w:rsid w:val="00054C73"/>
    <w:rsid w:val="0005689E"/>
    <w:rsid w:val="000651EE"/>
    <w:rsid w:val="00075CEF"/>
    <w:rsid w:val="000B0066"/>
    <w:rsid w:val="000B0CC6"/>
    <w:rsid w:val="000D24F4"/>
    <w:rsid w:val="000F0E61"/>
    <w:rsid w:val="000F3AC9"/>
    <w:rsid w:val="000F4685"/>
    <w:rsid w:val="000F64E8"/>
    <w:rsid w:val="001112C3"/>
    <w:rsid w:val="00117201"/>
    <w:rsid w:val="00164F33"/>
    <w:rsid w:val="00170267"/>
    <w:rsid w:val="00176AD7"/>
    <w:rsid w:val="00183CF3"/>
    <w:rsid w:val="00185E0C"/>
    <w:rsid w:val="001E7EE2"/>
    <w:rsid w:val="002059AE"/>
    <w:rsid w:val="00224406"/>
    <w:rsid w:val="00272CB6"/>
    <w:rsid w:val="00282642"/>
    <w:rsid w:val="00292FFD"/>
    <w:rsid w:val="002B3FB0"/>
    <w:rsid w:val="002C65B2"/>
    <w:rsid w:val="002D1694"/>
    <w:rsid w:val="002D4AC5"/>
    <w:rsid w:val="002E3DBF"/>
    <w:rsid w:val="002E7D55"/>
    <w:rsid w:val="00300F63"/>
    <w:rsid w:val="003167C2"/>
    <w:rsid w:val="00336E1F"/>
    <w:rsid w:val="003767E7"/>
    <w:rsid w:val="00392D85"/>
    <w:rsid w:val="003A22FD"/>
    <w:rsid w:val="003B2CCE"/>
    <w:rsid w:val="003B3F0B"/>
    <w:rsid w:val="003D5BEB"/>
    <w:rsid w:val="003E314D"/>
    <w:rsid w:val="003E4C83"/>
    <w:rsid w:val="003F45F1"/>
    <w:rsid w:val="00427990"/>
    <w:rsid w:val="00436100"/>
    <w:rsid w:val="00436F38"/>
    <w:rsid w:val="004472EF"/>
    <w:rsid w:val="0046070D"/>
    <w:rsid w:val="00477A14"/>
    <w:rsid w:val="004B50F5"/>
    <w:rsid w:val="004D47D8"/>
    <w:rsid w:val="004D4F25"/>
    <w:rsid w:val="004E58A7"/>
    <w:rsid w:val="0051537B"/>
    <w:rsid w:val="00533611"/>
    <w:rsid w:val="005439D2"/>
    <w:rsid w:val="00544A29"/>
    <w:rsid w:val="00551F1F"/>
    <w:rsid w:val="00571CA1"/>
    <w:rsid w:val="00573B97"/>
    <w:rsid w:val="005801F9"/>
    <w:rsid w:val="00596F30"/>
    <w:rsid w:val="005A03E0"/>
    <w:rsid w:val="005A773B"/>
    <w:rsid w:val="005C3123"/>
    <w:rsid w:val="005D418F"/>
    <w:rsid w:val="005D73D6"/>
    <w:rsid w:val="005F0312"/>
    <w:rsid w:val="005F2F0A"/>
    <w:rsid w:val="005F2F89"/>
    <w:rsid w:val="00602E0E"/>
    <w:rsid w:val="00607D89"/>
    <w:rsid w:val="00615CE1"/>
    <w:rsid w:val="006207E2"/>
    <w:rsid w:val="0064173D"/>
    <w:rsid w:val="006709B3"/>
    <w:rsid w:val="006B00B8"/>
    <w:rsid w:val="006B7524"/>
    <w:rsid w:val="006C39D5"/>
    <w:rsid w:val="006C4882"/>
    <w:rsid w:val="006D4E4A"/>
    <w:rsid w:val="006D73B0"/>
    <w:rsid w:val="006E716E"/>
    <w:rsid w:val="006E7C18"/>
    <w:rsid w:val="006F4D89"/>
    <w:rsid w:val="00717447"/>
    <w:rsid w:val="0072033F"/>
    <w:rsid w:val="00722858"/>
    <w:rsid w:val="00726672"/>
    <w:rsid w:val="007358FD"/>
    <w:rsid w:val="00760B21"/>
    <w:rsid w:val="00765AD9"/>
    <w:rsid w:val="00766916"/>
    <w:rsid w:val="00782150"/>
    <w:rsid w:val="00784A69"/>
    <w:rsid w:val="00790B24"/>
    <w:rsid w:val="00793133"/>
    <w:rsid w:val="007E3266"/>
    <w:rsid w:val="007E6F75"/>
    <w:rsid w:val="0080394D"/>
    <w:rsid w:val="008263A8"/>
    <w:rsid w:val="00834FA8"/>
    <w:rsid w:val="008451AB"/>
    <w:rsid w:val="00850657"/>
    <w:rsid w:val="00856CEF"/>
    <w:rsid w:val="00857556"/>
    <w:rsid w:val="00877452"/>
    <w:rsid w:val="00880F38"/>
    <w:rsid w:val="008856FB"/>
    <w:rsid w:val="00896FFC"/>
    <w:rsid w:val="008A18DB"/>
    <w:rsid w:val="008A29BE"/>
    <w:rsid w:val="008B49C2"/>
    <w:rsid w:val="008D6590"/>
    <w:rsid w:val="008D7005"/>
    <w:rsid w:val="008F1D68"/>
    <w:rsid w:val="00926EF4"/>
    <w:rsid w:val="009277E3"/>
    <w:rsid w:val="009313B2"/>
    <w:rsid w:val="00933DF7"/>
    <w:rsid w:val="00934944"/>
    <w:rsid w:val="00935B88"/>
    <w:rsid w:val="00944E9C"/>
    <w:rsid w:val="009526CA"/>
    <w:rsid w:val="00961170"/>
    <w:rsid w:val="0096642A"/>
    <w:rsid w:val="009C0E46"/>
    <w:rsid w:val="009C39DB"/>
    <w:rsid w:val="009D1334"/>
    <w:rsid w:val="009F5759"/>
    <w:rsid w:val="00A15A91"/>
    <w:rsid w:val="00A22146"/>
    <w:rsid w:val="00A42195"/>
    <w:rsid w:val="00A52A18"/>
    <w:rsid w:val="00A54924"/>
    <w:rsid w:val="00A64CB3"/>
    <w:rsid w:val="00AA7F70"/>
    <w:rsid w:val="00AB1FDC"/>
    <w:rsid w:val="00AC1C73"/>
    <w:rsid w:val="00AC2D26"/>
    <w:rsid w:val="00AC492C"/>
    <w:rsid w:val="00B97957"/>
    <w:rsid w:val="00BA3E7B"/>
    <w:rsid w:val="00BA58DC"/>
    <w:rsid w:val="00BC7AE8"/>
    <w:rsid w:val="00BF7BE5"/>
    <w:rsid w:val="00C21D47"/>
    <w:rsid w:val="00C345B1"/>
    <w:rsid w:val="00C34A61"/>
    <w:rsid w:val="00C3663B"/>
    <w:rsid w:val="00C37DAB"/>
    <w:rsid w:val="00C53D5D"/>
    <w:rsid w:val="00C86B65"/>
    <w:rsid w:val="00C8790D"/>
    <w:rsid w:val="00CC5B8E"/>
    <w:rsid w:val="00CF16BB"/>
    <w:rsid w:val="00D04D07"/>
    <w:rsid w:val="00D339B2"/>
    <w:rsid w:val="00D36274"/>
    <w:rsid w:val="00D632EF"/>
    <w:rsid w:val="00D8473A"/>
    <w:rsid w:val="00DC1599"/>
    <w:rsid w:val="00DE5132"/>
    <w:rsid w:val="00DF3CEA"/>
    <w:rsid w:val="00DF4532"/>
    <w:rsid w:val="00E0072E"/>
    <w:rsid w:val="00E109DC"/>
    <w:rsid w:val="00E31DA5"/>
    <w:rsid w:val="00E37DA6"/>
    <w:rsid w:val="00E41D8B"/>
    <w:rsid w:val="00E52BA5"/>
    <w:rsid w:val="00E612B2"/>
    <w:rsid w:val="00E63C66"/>
    <w:rsid w:val="00EB437B"/>
    <w:rsid w:val="00EE3C52"/>
    <w:rsid w:val="00F043D6"/>
    <w:rsid w:val="00F10A97"/>
    <w:rsid w:val="00F1509D"/>
    <w:rsid w:val="00F30D67"/>
    <w:rsid w:val="00F50B12"/>
    <w:rsid w:val="00F61E48"/>
    <w:rsid w:val="00F670E5"/>
    <w:rsid w:val="00F828A1"/>
    <w:rsid w:val="00F83C73"/>
    <w:rsid w:val="00F9614A"/>
    <w:rsid w:val="00FA6DDF"/>
    <w:rsid w:val="00FC4A90"/>
    <w:rsid w:val="00FC6123"/>
    <w:rsid w:val="00FD373E"/>
    <w:rsid w:val="00FE5294"/>
    <w:rsid w:val="00FF189D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D67"/>
  </w:style>
  <w:style w:type="paragraph" w:styleId="Nadpis3">
    <w:name w:val="heading 3"/>
    <w:basedOn w:val="Normlny"/>
    <w:link w:val="Nadpis3Char"/>
    <w:uiPriority w:val="9"/>
    <w:unhideWhenUsed/>
    <w:qFormat/>
    <w:rsid w:val="00CC5B8E"/>
    <w:pPr>
      <w:widowControl w:val="0"/>
      <w:autoSpaceDE w:val="0"/>
      <w:autoSpaceDN w:val="0"/>
      <w:spacing w:before="96" w:after="0" w:line="240" w:lineRule="auto"/>
      <w:ind w:left="2752" w:hanging="468"/>
      <w:outlineLvl w:val="2"/>
    </w:pPr>
    <w:rPr>
      <w:rFonts w:ascii="Trebuchet MS" w:eastAsia="Trebuchet MS" w:hAnsi="Trebuchet MS" w:cs="Trebuchet MS"/>
      <w:b/>
      <w:bCs/>
      <w:sz w:val="28"/>
      <w:szCs w:val="28"/>
      <w:lang w:val="it-IT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C5B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D4AC5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D4AC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D4AC5"/>
    <w:rPr>
      <w:rFonts w:cs="Avenir LT Std 65 Medium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2D4AC5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D4AC5"/>
    <w:rPr>
      <w:rFonts w:cs="Avenir LT Std 65 Medium"/>
      <w:color w:val="000000"/>
      <w:sz w:val="20"/>
      <w:szCs w:val="20"/>
    </w:rPr>
  </w:style>
  <w:style w:type="character" w:customStyle="1" w:styleId="A4">
    <w:name w:val="A4"/>
    <w:uiPriority w:val="99"/>
    <w:rsid w:val="002D4AC5"/>
    <w:rPr>
      <w:rFonts w:cs="ProvidenceSansPro-Bold"/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uiPriority w:val="99"/>
    <w:rsid w:val="002D4AC5"/>
    <w:pPr>
      <w:spacing w:line="241" w:lineRule="atLeast"/>
    </w:pPr>
    <w:rPr>
      <w:rFonts w:ascii="ProvidenceSansPro-Bold" w:hAnsi="ProvidenceSansPro-Bold" w:cstheme="minorBidi"/>
      <w:color w:val="auto"/>
    </w:rPr>
  </w:style>
  <w:style w:type="character" w:customStyle="1" w:styleId="A7">
    <w:name w:val="A7"/>
    <w:uiPriority w:val="99"/>
    <w:rsid w:val="002D4AC5"/>
    <w:rPr>
      <w:rFonts w:ascii="Avenir LT Std 55 Roman" w:hAnsi="Avenir LT Std 55 Roman" w:cs="Avenir LT Std 55 Roman"/>
      <w:color w:val="000000"/>
      <w:sz w:val="14"/>
      <w:szCs w:val="14"/>
    </w:rPr>
  </w:style>
  <w:style w:type="character" w:customStyle="1" w:styleId="A10">
    <w:name w:val="A10"/>
    <w:uiPriority w:val="99"/>
    <w:rsid w:val="002D4AC5"/>
    <w:rPr>
      <w:rFonts w:ascii="Avenir LT Std 65 Medium" w:hAnsi="Avenir LT Std 65 Medium" w:cs="Avenir LT Std 65 Medium"/>
      <w:b/>
      <w:bCs/>
      <w:color w:val="000000"/>
      <w:sz w:val="32"/>
      <w:szCs w:val="32"/>
    </w:rPr>
  </w:style>
  <w:style w:type="character" w:customStyle="1" w:styleId="A8">
    <w:name w:val="A8"/>
    <w:uiPriority w:val="99"/>
    <w:rsid w:val="002D4AC5"/>
    <w:rPr>
      <w:rFonts w:ascii="Avenir LT Std 55 Roman" w:hAnsi="Avenir LT Std 55 Roman" w:cs="Avenir LT Std 55 Roman"/>
      <w:color w:val="000000"/>
      <w:sz w:val="12"/>
      <w:szCs w:val="12"/>
    </w:rPr>
  </w:style>
  <w:style w:type="character" w:customStyle="1" w:styleId="A9">
    <w:name w:val="A9"/>
    <w:uiPriority w:val="99"/>
    <w:rsid w:val="002D4AC5"/>
    <w:rPr>
      <w:rFonts w:ascii="Avenir LT Std 55 Roman" w:hAnsi="Avenir LT Std 55 Roman" w:cs="Avenir LT Std 55 Roman"/>
      <w:color w:val="000000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2D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AC5"/>
  </w:style>
  <w:style w:type="character" w:customStyle="1" w:styleId="A11">
    <w:name w:val="A11"/>
    <w:uiPriority w:val="99"/>
    <w:rsid w:val="000F3AC9"/>
    <w:rPr>
      <w:rFonts w:cs="Avenir LT Std 65 Medium"/>
      <w:b/>
      <w:bCs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0F3AC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F3AC9"/>
    <w:pPr>
      <w:spacing w:line="241" w:lineRule="atLeast"/>
    </w:pPr>
    <w:rPr>
      <w:rFonts w:cstheme="minorBid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0F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AC9"/>
  </w:style>
  <w:style w:type="paragraph" w:styleId="Textpoznmkypodiarou">
    <w:name w:val="footnote text"/>
    <w:basedOn w:val="Normlny"/>
    <w:link w:val="TextpoznmkypodiarouChar"/>
    <w:uiPriority w:val="99"/>
    <w:unhideWhenUsed/>
    <w:rsid w:val="000F3A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F3AC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3AC9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9526CA"/>
    <w:pPr>
      <w:spacing w:line="241" w:lineRule="atLeast"/>
    </w:pPr>
    <w:rPr>
      <w:rFonts w:ascii="Avenir LT Std 55 Roman" w:hAnsi="Avenir LT Std 55 Roman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526CA"/>
    <w:pPr>
      <w:spacing w:line="241" w:lineRule="atLeast"/>
    </w:pPr>
    <w:rPr>
      <w:rFonts w:ascii="Avenir LT Std 55 Roman" w:hAnsi="Avenir LT Std 55 Roman" w:cstheme="minorBidi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9C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redvolenpsmoodseku"/>
    <w:rsid w:val="00896FFC"/>
    <w:rPr>
      <w:rFonts w:ascii="AvenirLTStd-Medium" w:hAnsi="AvenirLTStd-Medium" w:hint="default"/>
      <w:b w:val="0"/>
      <w:bCs w:val="0"/>
      <w:i w:val="0"/>
      <w:iCs w:val="0"/>
      <w:color w:val="15B2B4"/>
      <w:sz w:val="24"/>
      <w:szCs w:val="24"/>
    </w:rPr>
  </w:style>
  <w:style w:type="character" w:customStyle="1" w:styleId="fontstyle21">
    <w:name w:val="fontstyle21"/>
    <w:basedOn w:val="Predvolenpsmoodseku"/>
    <w:rsid w:val="00896FFC"/>
    <w:rPr>
      <w:rFonts w:ascii="AvenirLTStd-Roman" w:hAnsi="AvenirLTStd-Roma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Predvolenpsmoodseku"/>
    <w:rsid w:val="00896FFC"/>
    <w:rPr>
      <w:rFonts w:ascii="AvenirLTStd-Oblique" w:hAnsi="AvenirLTStd-Oblique" w:hint="default"/>
      <w:b w:val="0"/>
      <w:bCs w:val="0"/>
      <w:i/>
      <w:iCs/>
      <w:color w:val="242021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CC5B8E"/>
    <w:rPr>
      <w:rFonts w:ascii="Trebuchet MS" w:eastAsia="Trebuchet MS" w:hAnsi="Trebuchet MS" w:cs="Trebuchet MS"/>
      <w:b/>
      <w:bCs/>
      <w:sz w:val="28"/>
      <w:szCs w:val="28"/>
      <w:lang w:val="it-IT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C5B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ekzoznamu">
    <w:name w:val="List Paragraph"/>
    <w:basedOn w:val="Normlny"/>
    <w:uiPriority w:val="34"/>
    <w:qFormat/>
    <w:rsid w:val="00CC5B8E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CC5B8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it-IT"/>
    </w:rPr>
  </w:style>
  <w:style w:type="character" w:customStyle="1" w:styleId="ZkladntextChar">
    <w:name w:val="Základný text Char"/>
    <w:basedOn w:val="Predvolenpsmoodseku"/>
    <w:link w:val="Zkladntext"/>
    <w:uiPriority w:val="1"/>
    <w:rsid w:val="00CC5B8E"/>
    <w:rPr>
      <w:rFonts w:ascii="Trebuchet MS" w:eastAsia="Trebuchet MS" w:hAnsi="Trebuchet MS" w:cs="Trebuchet MS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3D2A-41C9-41D4-94E4-69037F47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chovanec</cp:lastModifiedBy>
  <cp:revision>11</cp:revision>
  <cp:lastPrinted>2021-10-17T06:46:00Z</cp:lastPrinted>
  <dcterms:created xsi:type="dcterms:W3CDTF">2022-02-10T18:46:00Z</dcterms:created>
  <dcterms:modified xsi:type="dcterms:W3CDTF">2022-02-24T09:31:00Z</dcterms:modified>
</cp:coreProperties>
</file>